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812531">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812531">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812531">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812531">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812531">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523D7D86" w:rsidR="007D0EC6" w:rsidRDefault="00812531"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4E6A26" w:rsidRPr="00546DB1">
            <w:rPr>
              <w:smallCaps w:val="0"/>
              <w:lang w:eastAsia="en-GB"/>
            </w:rPr>
            <w:t xml:space="preserve">STELLENAUSSCHREIBUNG </w:t>
          </w:r>
          <w:r w:rsidR="004E6A26">
            <w:rPr>
              <w:smallCaps w:val="0"/>
              <w:lang w:eastAsia="en-GB"/>
            </w:rPr>
            <w:t>FÜR</w:t>
          </w:r>
          <w:r w:rsidR="004E6A26">
            <w:rPr>
              <w:smallCaps w:val="0"/>
              <w:lang w:eastAsia="en-GB"/>
            </w:rPr>
            <w:br/>
          </w:r>
          <w:r w:rsidR="004E6A26" w:rsidRPr="00546DB1">
            <w:rPr>
              <w:smallCaps w:val="0"/>
              <w:lang w:eastAsia="en-GB"/>
            </w:rPr>
            <w:t xml:space="preserve">ABGEORDNETE(R) NATIONALE(R) SACHVERSTÄNDIGE(R) </w:t>
          </w:r>
          <w:r w:rsidR="004E6A26">
            <w:rPr>
              <w:smallCaps w:val="0"/>
              <w:lang w:eastAsia="en-GB"/>
            </w:rPr>
            <w:br/>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3498DF8E" w:rsidR="00546DB1" w:rsidRPr="00546DB1" w:rsidRDefault="00C209C9" w:rsidP="00AB56F9">
                <w:pPr>
                  <w:tabs>
                    <w:tab w:val="left" w:pos="426"/>
                  </w:tabs>
                  <w:spacing w:before="120"/>
                  <w:rPr>
                    <w:bCs/>
                    <w:lang w:val="en-IE" w:eastAsia="en-GB"/>
                  </w:rPr>
                </w:pPr>
                <w:r>
                  <w:rPr>
                    <w:bCs/>
                    <w:lang w:eastAsia="en-GB"/>
                  </w:rPr>
                  <w:t>DG ENER B2</w:t>
                </w:r>
              </w:p>
            </w:tc>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proofErr w:type="spellStart"/>
            <w:r w:rsidR="001203F8">
              <w:rPr>
                <w:bCs/>
                <w:lang w:eastAsia="en-GB"/>
              </w:rPr>
              <w:t>S</w:t>
            </w:r>
            <w:r w:rsidR="00546DB1" w:rsidRPr="00546DB1">
              <w:rPr>
                <w:bCs/>
                <w:lang w:eastAsia="en-GB"/>
              </w:rPr>
              <w:t>ysper</w:t>
            </w:r>
            <w:proofErr w:type="spellEnd"/>
            <w:r w:rsidR="00546DB1" w:rsidRPr="00546DB1">
              <w:rPr>
                <w:bCs/>
                <w:lang w:eastAsia="en-GB"/>
              </w:rPr>
              <w:t>:</w:t>
            </w:r>
          </w:p>
        </w:tc>
        <w:sdt>
          <w:sdtPr>
            <w:rPr>
              <w:bCs/>
              <w:lang w:eastAsia="en-GB"/>
            </w:rPr>
            <w:id w:val="-686597872"/>
            <w:placeholder>
              <w:docPart w:val="9BF4E35295BA4808A107977098D3401D"/>
            </w:placeholder>
          </w:sdtPr>
          <w:sdtEndPr/>
          <w:sdtContent>
            <w:tc>
              <w:tcPr>
                <w:tcW w:w="5491" w:type="dxa"/>
              </w:tcPr>
              <w:p w14:paraId="32FCC887" w14:textId="4C81B019" w:rsidR="00546DB1" w:rsidRPr="003B2E38" w:rsidRDefault="008F6F32" w:rsidP="00AB56F9">
                <w:pPr>
                  <w:tabs>
                    <w:tab w:val="left" w:pos="426"/>
                  </w:tabs>
                  <w:spacing w:before="120"/>
                  <w:rPr>
                    <w:bCs/>
                    <w:lang w:val="en-IE" w:eastAsia="en-GB"/>
                  </w:rPr>
                </w:pPr>
                <w:r>
                  <w:rPr>
                    <w:bCs/>
                    <w:lang w:eastAsia="en-GB"/>
                  </w:rPr>
                  <w:t>318630</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val="en-IE" w:eastAsia="en-GB"/>
                  </w:rPr>
                  <w:id w:val="1138686033"/>
                  <w:placeholder>
                    <w:docPart w:val="CDF1EE29DEB543579F2D95D0AF75862A"/>
                  </w:placeholder>
                </w:sdtPr>
                <w:sdtEndPr/>
                <w:sdtContent>
                  <w:p w14:paraId="5651484A" w14:textId="77777777" w:rsidR="00C209C9" w:rsidRPr="00907775" w:rsidRDefault="00C209C9" w:rsidP="00C209C9">
                    <w:pPr>
                      <w:tabs>
                        <w:tab w:val="left" w:pos="426"/>
                      </w:tabs>
                      <w:spacing w:after="0"/>
                      <w:rPr>
                        <w:bCs/>
                        <w:lang w:val="fr-BE" w:eastAsia="en-GB"/>
                      </w:rPr>
                    </w:pPr>
                    <w:r w:rsidRPr="00907775">
                      <w:rPr>
                        <w:bCs/>
                        <w:lang w:val="fr-BE" w:eastAsia="en-GB"/>
                      </w:rPr>
                      <w:t xml:space="preserve">Claudia </w:t>
                    </w:r>
                    <w:proofErr w:type="spellStart"/>
                    <w:r w:rsidRPr="00907775">
                      <w:rPr>
                        <w:bCs/>
                        <w:lang w:val="fr-BE" w:eastAsia="en-GB"/>
                      </w:rPr>
                      <w:t>Canevari</w:t>
                    </w:r>
                    <w:proofErr w:type="spellEnd"/>
                  </w:p>
                  <w:p w14:paraId="65EBCF52" w14:textId="3A475E8D" w:rsidR="00546DB1" w:rsidRPr="00C209C9" w:rsidRDefault="00C209C9" w:rsidP="00C209C9">
                    <w:pPr>
                      <w:tabs>
                        <w:tab w:val="left" w:pos="426"/>
                      </w:tabs>
                      <w:spacing w:after="120"/>
                      <w:rPr>
                        <w:bCs/>
                        <w:lang w:val="fr-BE" w:eastAsia="en-GB"/>
                      </w:rPr>
                    </w:pPr>
                    <w:r w:rsidRPr="00907775">
                      <w:rPr>
                        <w:bCs/>
                        <w:lang w:val="fr-BE" w:eastAsia="en-GB"/>
                      </w:rPr>
                      <w:t>claudia.canevari@ec.europa.eu</w:t>
                    </w:r>
                  </w:p>
                </w:sdtContent>
              </w:sdt>
            </w:sdtContent>
          </w:sdt>
          <w:p w14:paraId="227D6F6E" w14:textId="338D0320" w:rsidR="00546DB1" w:rsidRPr="009F216F" w:rsidRDefault="00812531"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45308D">
                  <w:rPr>
                    <w:bCs/>
                    <w:lang w:eastAsia="en-GB"/>
                  </w:rPr>
                  <w:t>3.</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3B2E38" w:rsidRPr="009321C6">
                      <w:rPr>
                        <w:bCs/>
                        <w:lang w:eastAsia="en-GB"/>
                      </w:rPr>
                      <w:t>2023</w:t>
                    </w:r>
                  </w:sdtContent>
                </w:sdt>
              </w:sdtContent>
            </w:sdt>
          </w:p>
          <w:p w14:paraId="4128A55A" w14:textId="3614961D" w:rsidR="00546DB1" w:rsidRPr="00546DB1" w:rsidRDefault="00812531"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C209C9">
                  <w:rPr>
                    <w:bCs/>
                    <w:lang w:eastAsia="en-GB"/>
                  </w:rPr>
                  <w:t>1</w:t>
                </w:r>
              </w:sdtContent>
            </w:sdt>
            <w:r w:rsidR="00546DB1" w:rsidRPr="00546DB1">
              <w:rPr>
                <w:bCs/>
                <w:lang w:eastAsia="en-GB"/>
              </w:rPr>
              <w:t xml:space="preserve"> </w:t>
            </w:r>
            <w:r w:rsidR="00546DB1">
              <w:rPr>
                <w:bCs/>
                <w:lang w:eastAsia="en-GB"/>
              </w:rPr>
              <w:t>Jahr</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C209C9">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 xml:space="preserve">Art der </w:t>
            </w:r>
            <w:proofErr w:type="spellStart"/>
            <w:r>
              <w:rPr>
                <w:bCs/>
                <w:lang w:val="en-IE" w:eastAsia="en-GB"/>
              </w:rPr>
              <w:t>Abordnung</w:t>
            </w:r>
            <w:proofErr w:type="spellEnd"/>
          </w:p>
        </w:tc>
        <w:tc>
          <w:tcPr>
            <w:tcW w:w="5491" w:type="dxa"/>
          </w:tcPr>
          <w:p w14:paraId="23736760" w14:textId="167F4B25" w:rsidR="002C5752" w:rsidRPr="0007110E" w:rsidRDefault="002C5752" w:rsidP="000675FD">
            <w:pPr>
              <w:tabs>
                <w:tab w:val="left" w:pos="426"/>
              </w:tabs>
              <w:spacing w:before="120"/>
              <w:rPr>
                <w:bCs/>
                <w:lang w:val="en-IE" w:eastAsia="en-GB"/>
              </w:rPr>
            </w:pPr>
            <w:r>
              <w:rPr>
                <w:bCs/>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6pt" o:ole="">
                  <v:imagedata r:id="rId15" o:title=""/>
                </v:shape>
                <w:control r:id="rId16" w:name="OptionButton6" w:shapeid="_x0000_i1037"/>
              </w:object>
            </w:r>
            <w:r>
              <w:rPr>
                <w:bCs/>
                <w:lang w:val="en-GB" w:eastAsia="en-GB"/>
              </w:rPr>
              <w:object w:dxaOrig="225" w:dyaOrig="225" w14:anchorId="28F21F18">
                <v:shape id="_x0000_i1039" type="#_x0000_t75" style="width:159pt;height:21.6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78F17472" w:rsidR="002C5752" w:rsidRDefault="002C5752" w:rsidP="000675FD">
            <w:pPr>
              <w:tabs>
                <w:tab w:val="left" w:pos="426"/>
              </w:tabs>
              <w:contextualSpacing/>
              <w:rPr>
                <w:bCs/>
                <w:szCs w:val="24"/>
                <w:lang w:eastAsia="en-GB"/>
              </w:rPr>
            </w:pPr>
            <w:r>
              <w:rPr>
                <w:bCs/>
                <w:lang w:val="en-GB" w:eastAsia="en-GB"/>
              </w:rPr>
              <w:object w:dxaOrig="225" w:dyaOrig="225" w14:anchorId="6B9FB422">
                <v:shape id="_x0000_i1041" type="#_x0000_t75" style="width:241.8pt;height:21.6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7D575043" w:rsidR="002C5752" w:rsidRPr="00546DB1" w:rsidRDefault="00812531" w:rsidP="00C27C81">
            <w:pPr>
              <w:tabs>
                <w:tab w:val="left" w:pos="426"/>
              </w:tabs>
              <w:ind w:left="567"/>
              <w:contextualSpacing/>
              <w:rPr>
                <w:bCs/>
                <w:szCs w:val="24"/>
                <w:lang w:eastAsia="en-GB"/>
              </w:rPr>
            </w:pPr>
            <w:sdt>
              <w:sdtPr>
                <w:rPr>
                  <w:bCs/>
                  <w:szCs w:val="24"/>
                  <w:lang w:eastAsia="en-GB"/>
                </w:rPr>
                <w:id w:val="-371931994"/>
                <w14:checkbox>
                  <w14:checked w14:val="1"/>
                  <w14:checkedState w14:val="2612" w14:font="MS Gothic"/>
                  <w14:uncheckedState w14:val="2610" w14:font="MS Gothic"/>
                </w14:checkbox>
              </w:sdtPr>
              <w:sdtEndPr/>
              <w:sdtContent>
                <w:r w:rsidR="00C209C9">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61EF1719"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1"/>
                  <w14:checkedState w14:val="2612" w14:font="MS Gothic"/>
                  <w14:uncheckedState w14:val="2610" w14:font="MS Gothic"/>
                </w14:checkbox>
              </w:sdtPr>
              <w:sdtEndPr/>
              <w:sdtContent>
                <w:r w:rsidR="00C209C9">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1"/>
                  <w14:checkedState w14:val="2612" w14:font="MS Gothic"/>
                  <w14:uncheckedState w14:val="2610" w14:font="MS Gothic"/>
                </w14:checkbox>
              </w:sdtPr>
              <w:sdtEndPr/>
              <w:sdtContent>
                <w:r w:rsidR="00C209C9">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1"/>
                  <w14:checkedState w14:val="2612" w14:font="MS Gothic"/>
                  <w14:uncheckedState w14:val="2610" w14:font="MS Gothic"/>
                </w14:checkbox>
              </w:sdtPr>
              <w:sdtEndPr/>
              <w:sdtContent>
                <w:r w:rsidR="00C209C9">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1"/>
                  <w14:checkedState w14:val="2612" w14:font="MS Gothic"/>
                  <w14:uncheckedState w14:val="2610" w14:font="MS Gothic"/>
                </w14:checkbox>
              </w:sdtPr>
              <w:sdtEndPr/>
              <w:sdtContent>
                <w:r w:rsidR="00C209C9">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812531"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812531"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55B5F04D" w:rsidR="002C5752" w:rsidRPr="00C27C81" w:rsidRDefault="002C5752" w:rsidP="00AB56F9">
            <w:pPr>
              <w:tabs>
                <w:tab w:val="left" w:pos="426"/>
              </w:tabs>
              <w:spacing w:after="120"/>
              <w:rPr>
                <w:bCs/>
                <w:lang w:eastAsia="en-GB"/>
              </w:rPr>
            </w:pPr>
            <w:r>
              <w:rPr>
                <w:bCs/>
                <w:lang w:val="en-GB" w:eastAsia="en-GB"/>
              </w:rPr>
              <w:object w:dxaOrig="225" w:dyaOrig="225" w14:anchorId="68CE6313">
                <v:shape id="_x0000_i1043" type="#_x0000_t75" style="width:419.4pt;height:37.8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7C80D854" w:rsidR="002C5752" w:rsidRDefault="002C5752" w:rsidP="000675FD">
            <w:pPr>
              <w:tabs>
                <w:tab w:val="left" w:pos="426"/>
              </w:tabs>
              <w:spacing w:before="120" w:after="120"/>
              <w:rPr>
                <w:bCs/>
                <w:szCs w:val="24"/>
                <w:lang w:val="en-GB" w:eastAsia="en-GB"/>
              </w:rPr>
            </w:pPr>
            <w:r>
              <w:rPr>
                <w:bCs/>
                <w:lang w:val="en-GB" w:eastAsia="en-GB"/>
              </w:rPr>
              <w:object w:dxaOrig="225" w:dyaOrig="225" w14:anchorId="50BBD14E">
                <v:shape id="_x0000_i1045" type="#_x0000_t75" style="width:108pt;height:21.6pt" o:ole="">
                  <v:imagedata r:id="rId23" o:title=""/>
                </v:shape>
                <w:control r:id="rId24" w:name="OptionButton2" w:shapeid="_x0000_i1045"/>
              </w:object>
            </w:r>
            <w:r>
              <w:rPr>
                <w:bCs/>
                <w:lang w:val="en-GB" w:eastAsia="en-GB"/>
              </w:rPr>
              <w:object w:dxaOrig="225" w:dyaOrig="225" w14:anchorId="50596B69">
                <v:shape id="_x0000_i1047" type="#_x0000_t75" style="width:108pt;height:21.6pt" o:ole="">
                  <v:imagedata r:id="rId25" o:title=""/>
                </v:shape>
                <w:control r:id="rId26" w:name="OptionButton3" w:shapeid="_x0000_i1047"/>
              </w:object>
            </w:r>
          </w:p>
          <w:p w14:paraId="1CC7C8D1" w14:textId="4BFF349A" w:rsidR="00785A3F" w:rsidRPr="0007110E" w:rsidRDefault="00785A3F" w:rsidP="000675FD">
            <w:pPr>
              <w:tabs>
                <w:tab w:val="left" w:pos="426"/>
              </w:tabs>
              <w:spacing w:before="120" w:after="120"/>
              <w:rPr>
                <w:bCs/>
                <w:lang w:val="en-IE" w:eastAsia="en-GB"/>
              </w:rPr>
            </w:pPr>
            <w:r>
              <w:rPr>
                <w:lang w:val="en-GB"/>
              </w:rPr>
              <w:t xml:space="preserve">Ende der </w:t>
            </w:r>
            <w:proofErr w:type="spellStart"/>
            <w:r>
              <w:rPr>
                <w:lang w:val="en-GB"/>
              </w:rPr>
              <w:t>Bewerbungsfrist</w:t>
            </w:r>
            <w:proofErr w:type="spellEnd"/>
            <w:r>
              <w:rPr>
                <w:lang w:val="en-GB"/>
              </w:rPr>
              <w:t xml:space="preserve">: </w:t>
            </w:r>
            <w:sdt>
              <w:sdtPr>
                <w:rPr>
                  <w:bCs/>
                  <w:lang w:val="en-IE" w:eastAsia="en-GB"/>
                </w:rPr>
                <w:id w:val="319154040"/>
                <w:placeholder>
                  <w:docPart w:val="7A095002B5044C529611DC1FFA548CF4"/>
                </w:placeholder>
                <w:showingPlcHdr/>
                <w:date>
                  <w:dateFormat w:val="dd-MM-yyyy"/>
                  <w:lid w:val="fr-BE"/>
                  <w:storeMappedDataAs w:val="dateTime"/>
                  <w:calendar w:val="gregorian"/>
                </w:date>
              </w:sdtPr>
              <w:sdtEndPr/>
              <w:sdtContent>
                <w:r w:rsidRPr="003D4996">
                  <w:rPr>
                    <w:rStyle w:val="PlaceholderText"/>
                  </w:rPr>
                  <w:t>Click or tap to enter a date.</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4B411D" w:rsidRDefault="00803007" w:rsidP="007C07D8">
      <w:pPr>
        <w:pStyle w:val="ListNumber"/>
        <w:numPr>
          <w:ilvl w:val="0"/>
          <w:numId w:val="0"/>
        </w:numPr>
        <w:ind w:left="709" w:hanging="709"/>
        <w:rPr>
          <w:lang w:eastAsia="en-GB"/>
        </w:rPr>
      </w:pPr>
      <w:r w:rsidRPr="004B411D">
        <w:rPr>
          <w:b/>
          <w:bCs/>
          <w:lang w:eastAsia="en-GB"/>
        </w:rPr>
        <w:t>Wer wi</w:t>
      </w:r>
      <w:r w:rsidR="002F7504" w:rsidRPr="004B411D">
        <w:rPr>
          <w:b/>
          <w:bCs/>
          <w:lang w:eastAsia="en-GB"/>
        </w:rPr>
        <w:t>r</w:t>
      </w:r>
      <w:r w:rsidRPr="004B411D">
        <w:rPr>
          <w:b/>
          <w:bCs/>
          <w:lang w:eastAsia="en-GB"/>
        </w:rPr>
        <w:t xml:space="preserve"> sind</w:t>
      </w:r>
    </w:p>
    <w:sdt>
      <w:sdtPr>
        <w:rPr>
          <w:lang w:eastAsia="en-GB"/>
        </w:rPr>
        <w:id w:val="1822233941"/>
        <w:placeholder>
          <w:docPart w:val="FE6C9874556B47B1A65A432926DB0BCE"/>
        </w:placeholder>
      </w:sdtPr>
      <w:sdtEndPr/>
      <w:sdtContent>
        <w:p w14:paraId="0D85EADC" w14:textId="6CDE1371" w:rsidR="00C209C9" w:rsidRPr="004B411D" w:rsidRDefault="00C209C9" w:rsidP="00C209C9">
          <w:pPr>
            <w:rPr>
              <w:lang w:eastAsia="en-GB"/>
            </w:rPr>
          </w:pPr>
          <w:r w:rsidRPr="004B411D">
            <w:rPr>
              <w:lang w:eastAsia="en-GB"/>
            </w:rPr>
            <w:t xml:space="preserve">Die Generaldirektion Energie </w:t>
          </w:r>
          <w:r w:rsidR="004E6A26">
            <w:rPr>
              <w:lang w:eastAsia="en-GB"/>
            </w:rPr>
            <w:t>widmet sich der Aufgabe</w:t>
          </w:r>
          <w:r w:rsidRPr="004B411D">
            <w:rPr>
              <w:lang w:eastAsia="en-GB"/>
            </w:rPr>
            <w:t xml:space="preserve">, eine wettbewerbsfähige europäische Wirtschaft zu fördern, Energieversorgungssicherheit zu gewährleisten und die Energiewende in Europa zu beschleunigen, um bis 2050 </w:t>
          </w:r>
          <w:r w:rsidR="004E6A26">
            <w:rPr>
              <w:lang w:eastAsia="en-GB"/>
            </w:rPr>
            <w:t>zum</w:t>
          </w:r>
          <w:r w:rsidR="004E6A26" w:rsidRPr="004B411D">
            <w:rPr>
              <w:lang w:eastAsia="en-GB"/>
            </w:rPr>
            <w:t xml:space="preserve"> </w:t>
          </w:r>
          <w:r w:rsidRPr="004B411D">
            <w:rPr>
              <w:lang w:eastAsia="en-GB"/>
            </w:rPr>
            <w:t>erste</w:t>
          </w:r>
          <w:r w:rsidR="004E6A26">
            <w:rPr>
              <w:lang w:eastAsia="en-GB"/>
            </w:rPr>
            <w:t>n</w:t>
          </w:r>
          <w:r w:rsidRPr="004B411D">
            <w:rPr>
              <w:lang w:eastAsia="en-GB"/>
            </w:rPr>
            <w:t xml:space="preserve"> klimaneutrale</w:t>
          </w:r>
          <w:r w:rsidR="004E6A26">
            <w:rPr>
              <w:lang w:eastAsia="en-GB"/>
            </w:rPr>
            <w:t>n</w:t>
          </w:r>
          <w:r w:rsidRPr="004B411D">
            <w:rPr>
              <w:lang w:eastAsia="en-GB"/>
            </w:rPr>
            <w:t xml:space="preserve"> Kontinent zu </w:t>
          </w:r>
          <w:r w:rsidR="004E6A26">
            <w:rPr>
              <w:lang w:eastAsia="en-GB"/>
            </w:rPr>
            <w:t>werden</w:t>
          </w:r>
          <w:r w:rsidRPr="004B411D">
            <w:rPr>
              <w:lang w:eastAsia="en-GB"/>
            </w:rPr>
            <w:t xml:space="preserve">. Wir haben Maßnahmen zur Entwicklung eines innovativen, widerstandsfähigen und integrierten Energiesystems festgelegt, das seinen Bürgerinnen und Bürgern </w:t>
          </w:r>
          <w:r w:rsidR="008D1646">
            <w:rPr>
              <w:lang w:eastAsia="en-GB"/>
            </w:rPr>
            <w:t>sowie</w:t>
          </w:r>
          <w:r w:rsidR="008D1646" w:rsidRPr="004B411D">
            <w:rPr>
              <w:lang w:eastAsia="en-GB"/>
            </w:rPr>
            <w:t xml:space="preserve"> </w:t>
          </w:r>
          <w:r w:rsidRPr="004B411D">
            <w:rPr>
              <w:lang w:eastAsia="en-GB"/>
            </w:rPr>
            <w:t>Unternehmen im Einklang mit den politischen Leitlinien de</w:t>
          </w:r>
          <w:r w:rsidR="00F47E16">
            <w:rPr>
              <w:lang w:eastAsia="en-GB"/>
            </w:rPr>
            <w:t>r</w:t>
          </w:r>
          <w:r w:rsidRPr="004B411D">
            <w:rPr>
              <w:lang w:eastAsia="en-GB"/>
            </w:rPr>
            <w:t xml:space="preserve"> Präsident</w:t>
          </w:r>
          <w:r w:rsidR="00F47E16">
            <w:rPr>
              <w:lang w:eastAsia="en-GB"/>
            </w:rPr>
            <w:t>i</w:t>
          </w:r>
          <w:r w:rsidRPr="004B411D">
            <w:rPr>
              <w:lang w:eastAsia="en-GB"/>
            </w:rPr>
            <w:t xml:space="preserve">n eine </w:t>
          </w:r>
          <w:r w:rsidR="004E6A26">
            <w:rPr>
              <w:lang w:eastAsia="en-GB"/>
            </w:rPr>
            <w:t>durchgehende</w:t>
          </w:r>
          <w:r w:rsidR="004E6A26" w:rsidRPr="004B411D">
            <w:rPr>
              <w:lang w:eastAsia="en-GB"/>
            </w:rPr>
            <w:t xml:space="preserve"> </w:t>
          </w:r>
          <w:r w:rsidR="00BF52E6">
            <w:rPr>
              <w:lang w:eastAsia="en-GB"/>
            </w:rPr>
            <w:t xml:space="preserve">und sichere </w:t>
          </w:r>
          <w:r w:rsidR="004E6A26" w:rsidRPr="004B411D">
            <w:rPr>
              <w:lang w:eastAsia="en-GB"/>
            </w:rPr>
            <w:t>Versorgung mit erschwinglicher, zuverlässiger und sauberer Energie</w:t>
          </w:r>
          <w:r w:rsidR="004E6A26" w:rsidRPr="004B411D" w:rsidDel="004E6A26">
            <w:rPr>
              <w:lang w:eastAsia="en-GB"/>
            </w:rPr>
            <w:t xml:space="preserve"> </w:t>
          </w:r>
          <w:r w:rsidRPr="004B411D">
            <w:rPr>
              <w:lang w:eastAsia="en-GB"/>
            </w:rPr>
            <w:t xml:space="preserve">bietet. </w:t>
          </w:r>
        </w:p>
        <w:p w14:paraId="658FA454" w14:textId="3158ECDB" w:rsidR="00C209C9" w:rsidRPr="004B411D" w:rsidRDefault="00BF52E6" w:rsidP="00C209C9">
          <w:pPr>
            <w:rPr>
              <w:lang w:eastAsia="en-GB"/>
            </w:rPr>
          </w:pPr>
          <w:r>
            <w:rPr>
              <w:lang w:eastAsia="en-GB"/>
            </w:rPr>
            <w:t xml:space="preserve">Das Thema </w:t>
          </w:r>
          <w:r w:rsidR="00C209C9" w:rsidRPr="004B411D">
            <w:rPr>
              <w:lang w:eastAsia="en-GB"/>
            </w:rPr>
            <w:t xml:space="preserve">Energie steht im Mittelpunkt des </w:t>
          </w:r>
          <w:r w:rsidR="00F102D8">
            <w:rPr>
              <w:lang w:eastAsia="en-GB"/>
            </w:rPr>
            <w:t>„Clean Industrial Deals“</w:t>
          </w:r>
          <w:r w:rsidR="00BB6CAE">
            <w:rPr>
              <w:lang w:eastAsia="en-GB"/>
            </w:rPr>
            <w:t xml:space="preserve">, da </w:t>
          </w:r>
          <w:r>
            <w:rPr>
              <w:lang w:eastAsia="en-GB"/>
            </w:rPr>
            <w:t>es</w:t>
          </w:r>
          <w:r w:rsidR="00BB6CAE">
            <w:rPr>
              <w:lang w:eastAsia="en-GB"/>
            </w:rPr>
            <w:t xml:space="preserve"> </w:t>
          </w:r>
          <w:r w:rsidR="00F47E16">
            <w:rPr>
              <w:lang w:eastAsia="en-GB"/>
            </w:rPr>
            <w:t xml:space="preserve">entscheidend ist </w:t>
          </w:r>
          <w:r w:rsidR="00C209C9" w:rsidRPr="004B411D">
            <w:rPr>
              <w:lang w:eastAsia="en-GB"/>
            </w:rPr>
            <w:t xml:space="preserve">für die Verwirklichung einer wettbewerbsfähigen, nachhaltigen, </w:t>
          </w:r>
          <w:r>
            <w:rPr>
              <w:lang w:eastAsia="en-GB"/>
            </w:rPr>
            <w:t>emissions</w:t>
          </w:r>
          <w:r w:rsidR="00C209C9" w:rsidRPr="004B411D">
            <w:rPr>
              <w:lang w:eastAsia="en-GB"/>
            </w:rPr>
            <w:t xml:space="preserve">armen Wirtschaft und </w:t>
          </w:r>
          <w:r w:rsidR="00BB6CAE" w:rsidRPr="004B411D">
            <w:rPr>
              <w:lang w:eastAsia="en-GB"/>
            </w:rPr>
            <w:t>für</w:t>
          </w:r>
          <w:r w:rsidR="00BB6CAE">
            <w:rPr>
              <w:lang w:eastAsia="en-GB"/>
            </w:rPr>
            <w:t xml:space="preserve"> die</w:t>
          </w:r>
          <w:r w:rsidR="00490EA2">
            <w:rPr>
              <w:lang w:eastAsia="en-GB"/>
            </w:rPr>
            <w:t xml:space="preserve"> Gewährleistung </w:t>
          </w:r>
          <w:r>
            <w:rPr>
              <w:lang w:eastAsia="en-GB"/>
            </w:rPr>
            <w:t>bezahlbarer</w:t>
          </w:r>
          <w:r w:rsidRPr="004B411D">
            <w:rPr>
              <w:lang w:eastAsia="en-GB"/>
            </w:rPr>
            <w:t xml:space="preserve"> </w:t>
          </w:r>
          <w:r w:rsidR="00C209C9" w:rsidRPr="004B411D">
            <w:rPr>
              <w:lang w:eastAsia="en-GB"/>
            </w:rPr>
            <w:t xml:space="preserve">Energie durch den Übergang zu erneuerbaren Energiequellen, </w:t>
          </w:r>
          <w:r>
            <w:rPr>
              <w:lang w:eastAsia="en-GB"/>
            </w:rPr>
            <w:t xml:space="preserve">durch </w:t>
          </w:r>
          <w:r w:rsidR="00C209C9" w:rsidRPr="004B411D">
            <w:rPr>
              <w:lang w:eastAsia="en-GB"/>
            </w:rPr>
            <w:t xml:space="preserve">Versorgungssicherheit, Energieeffizienz und die Einführung sauberer Technologien. </w:t>
          </w:r>
          <w:r w:rsidR="009572FF">
            <w:rPr>
              <w:lang w:eastAsia="en-GB"/>
            </w:rPr>
            <w:t xml:space="preserve">Unser Ziel ist die Senkung von </w:t>
          </w:r>
          <w:r w:rsidR="00C209C9" w:rsidRPr="004B411D">
            <w:rPr>
              <w:lang w:eastAsia="en-GB"/>
            </w:rPr>
            <w:t>Energiekosten und -preise</w:t>
          </w:r>
          <w:r w:rsidR="009572FF">
            <w:rPr>
              <w:lang w:eastAsia="en-GB"/>
            </w:rPr>
            <w:t>n</w:t>
          </w:r>
          <w:r w:rsidR="00C209C9" w:rsidRPr="004B411D">
            <w:rPr>
              <w:lang w:eastAsia="en-GB"/>
            </w:rPr>
            <w:t xml:space="preserve"> für Verbraucher, </w:t>
          </w:r>
          <w:r w:rsidR="009572FF">
            <w:rPr>
              <w:lang w:eastAsia="en-GB"/>
            </w:rPr>
            <w:t xml:space="preserve">die Beseitigung von </w:t>
          </w:r>
          <w:r w:rsidR="00C209C9" w:rsidRPr="004B411D">
            <w:rPr>
              <w:lang w:eastAsia="en-GB"/>
            </w:rPr>
            <w:t>Hindernisse</w:t>
          </w:r>
          <w:r w:rsidR="009572FF">
            <w:rPr>
              <w:lang w:eastAsia="en-GB"/>
            </w:rPr>
            <w:t>n</w:t>
          </w:r>
          <w:r w:rsidR="00C209C9" w:rsidRPr="004B411D">
            <w:rPr>
              <w:lang w:eastAsia="en-GB"/>
            </w:rPr>
            <w:t xml:space="preserve"> für die Energiewende und </w:t>
          </w:r>
          <w:r w:rsidR="009572FF">
            <w:rPr>
              <w:lang w:eastAsia="en-GB"/>
            </w:rPr>
            <w:t xml:space="preserve">die Förderung von </w:t>
          </w:r>
          <w:r w:rsidR="00F47E16">
            <w:rPr>
              <w:lang w:eastAsia="en-GB"/>
            </w:rPr>
            <w:t>L</w:t>
          </w:r>
          <w:r w:rsidR="00C209C9" w:rsidRPr="004B411D">
            <w:rPr>
              <w:lang w:eastAsia="en-GB"/>
            </w:rPr>
            <w:t>ösungen</w:t>
          </w:r>
          <w:r w:rsidR="009572FF">
            <w:rPr>
              <w:lang w:eastAsia="en-GB"/>
            </w:rPr>
            <w:t>,</w:t>
          </w:r>
          <w:r w:rsidR="00C209C9" w:rsidRPr="004B411D">
            <w:rPr>
              <w:lang w:eastAsia="en-GB"/>
            </w:rPr>
            <w:t xml:space="preserve"> die den Übergang zu</w:t>
          </w:r>
          <w:r>
            <w:rPr>
              <w:lang w:eastAsia="en-GB"/>
            </w:rPr>
            <w:t xml:space="preserve"> Bezahlbarkeit</w:t>
          </w:r>
          <w:r w:rsidRPr="004B411D">
            <w:rPr>
              <w:lang w:eastAsia="en-GB"/>
            </w:rPr>
            <w:t xml:space="preserve"> </w:t>
          </w:r>
          <w:r w:rsidR="00C209C9" w:rsidRPr="004B411D">
            <w:rPr>
              <w:lang w:eastAsia="en-GB"/>
            </w:rPr>
            <w:t xml:space="preserve">und Klimaneutralität vorantreiben. </w:t>
          </w:r>
        </w:p>
        <w:p w14:paraId="52A02360" w14:textId="257A173F" w:rsidR="00C209C9" w:rsidRPr="004B411D" w:rsidRDefault="00C209C9" w:rsidP="00C209C9">
          <w:pPr>
            <w:rPr>
              <w:lang w:eastAsia="en-GB"/>
            </w:rPr>
          </w:pPr>
          <w:r w:rsidRPr="004B411D">
            <w:rPr>
              <w:lang w:eastAsia="en-GB"/>
            </w:rPr>
            <w:t>Innerhalb der Generaldirektion Energie besteht der Auftrag der Direktion B „</w:t>
          </w:r>
          <w:r w:rsidR="0045308D">
            <w:rPr>
              <w:lang w:eastAsia="en-GB"/>
            </w:rPr>
            <w:t>G</w:t>
          </w:r>
          <w:r w:rsidRPr="004B411D">
            <w:rPr>
              <w:lang w:eastAsia="en-GB"/>
            </w:rPr>
            <w:t xml:space="preserve">erechter </w:t>
          </w:r>
          <w:r w:rsidR="0045308D">
            <w:rPr>
              <w:lang w:eastAsia="en-GB"/>
            </w:rPr>
            <w:t>Übergang</w:t>
          </w:r>
          <w:r w:rsidRPr="004B411D">
            <w:rPr>
              <w:lang w:eastAsia="en-GB"/>
            </w:rPr>
            <w:t xml:space="preserve">, Verbraucher, Energieeffizienz und Innovation“ darin, zur Dekarbonisierung des Energiesystems der EU beizutragen und gleichzeitig </w:t>
          </w:r>
          <w:r w:rsidR="00F47E16">
            <w:rPr>
              <w:lang w:eastAsia="en-GB"/>
            </w:rPr>
            <w:t>einen</w:t>
          </w:r>
          <w:r w:rsidRPr="004B411D">
            <w:rPr>
              <w:lang w:eastAsia="en-GB"/>
            </w:rPr>
            <w:t xml:space="preserve"> gerechten Übergang </w:t>
          </w:r>
          <w:r w:rsidR="00F47E16">
            <w:rPr>
              <w:lang w:eastAsia="en-GB"/>
            </w:rPr>
            <w:t>sicherzustellen</w:t>
          </w:r>
          <w:r w:rsidRPr="004B411D">
            <w:rPr>
              <w:lang w:eastAsia="en-GB"/>
            </w:rPr>
            <w:t xml:space="preserve">, der sich auf die Energieverbraucher konzentriert, </w:t>
          </w:r>
          <w:r w:rsidR="00BF52E6">
            <w:rPr>
              <w:lang w:eastAsia="en-GB"/>
            </w:rPr>
            <w:t>dabei alle mitnimmt</w:t>
          </w:r>
          <w:r w:rsidR="00BF52E6" w:rsidRPr="004B411D">
            <w:rPr>
              <w:lang w:eastAsia="en-GB"/>
            </w:rPr>
            <w:t xml:space="preserve"> </w:t>
          </w:r>
          <w:r w:rsidRPr="004B411D">
            <w:rPr>
              <w:lang w:eastAsia="en-GB"/>
            </w:rPr>
            <w:t>und Innovation und Wettbewerbsfähigkeit von Technologien für saubere Energie förder</w:t>
          </w:r>
          <w:r w:rsidR="004B411D">
            <w:rPr>
              <w:lang w:eastAsia="en-GB"/>
            </w:rPr>
            <w:t>t</w:t>
          </w:r>
          <w:r w:rsidRPr="004B411D">
            <w:rPr>
              <w:lang w:eastAsia="en-GB"/>
            </w:rPr>
            <w:t xml:space="preserve">. </w:t>
          </w:r>
        </w:p>
        <w:p w14:paraId="76DD1EEA" w14:textId="1016AF70" w:rsidR="00803007" w:rsidRPr="004B411D" w:rsidRDefault="0038236C" w:rsidP="00C209C9">
          <w:pPr>
            <w:rPr>
              <w:lang w:eastAsia="en-GB"/>
            </w:rPr>
          </w:pPr>
          <w:r>
            <w:rPr>
              <w:lang w:eastAsia="en-GB"/>
            </w:rPr>
            <w:t>Das</w:t>
          </w:r>
          <w:r w:rsidR="00C209C9" w:rsidRPr="004B411D">
            <w:rPr>
              <w:lang w:eastAsia="en-GB"/>
            </w:rPr>
            <w:t xml:space="preserve"> Referat ENER.B2 </w:t>
          </w:r>
          <w:r w:rsidR="008D1646">
            <w:rPr>
              <w:lang w:eastAsia="en-GB"/>
            </w:rPr>
            <w:t>befasst sich mit der Politikentwicklung</w:t>
          </w:r>
          <w:r w:rsidR="00C209C9" w:rsidRPr="004B411D">
            <w:rPr>
              <w:lang w:eastAsia="en-GB"/>
            </w:rPr>
            <w:t xml:space="preserve"> und </w:t>
          </w:r>
          <w:r w:rsidR="008D1646">
            <w:rPr>
              <w:lang w:eastAsia="en-GB"/>
            </w:rPr>
            <w:t>Finanzierung im Bereich Energieeffizienz</w:t>
          </w:r>
          <w:r w:rsidR="00C209C9" w:rsidRPr="004B411D">
            <w:rPr>
              <w:lang w:eastAsia="en-GB"/>
            </w:rPr>
            <w:t>. Die Aufgabe von B2 besteht darin, Energieeffizien</w:t>
          </w:r>
          <w:r w:rsidR="009572FF">
            <w:rPr>
              <w:lang w:eastAsia="en-GB"/>
            </w:rPr>
            <w:t xml:space="preserve">z – </w:t>
          </w:r>
          <w:r w:rsidR="00C209C9" w:rsidRPr="004B411D">
            <w:rPr>
              <w:lang w:eastAsia="en-GB"/>
            </w:rPr>
            <w:t>de</w:t>
          </w:r>
          <w:r w:rsidR="003E7CB0">
            <w:rPr>
              <w:lang w:eastAsia="en-GB"/>
            </w:rPr>
            <w:t>n</w:t>
          </w:r>
          <w:r w:rsidR="00C209C9" w:rsidRPr="004B411D">
            <w:rPr>
              <w:lang w:eastAsia="en-GB"/>
            </w:rPr>
            <w:t xml:space="preserve"> </w:t>
          </w:r>
          <w:r>
            <w:rPr>
              <w:lang w:eastAsia="en-GB"/>
            </w:rPr>
            <w:t>wichtigsten</w:t>
          </w:r>
          <w:r w:rsidRPr="004B411D">
            <w:rPr>
              <w:lang w:eastAsia="en-GB"/>
            </w:rPr>
            <w:t xml:space="preserve"> </w:t>
          </w:r>
          <w:r>
            <w:rPr>
              <w:lang w:eastAsia="en-GB"/>
            </w:rPr>
            <w:t>„</w:t>
          </w:r>
          <w:r w:rsidR="00C209C9" w:rsidRPr="004B411D">
            <w:rPr>
              <w:lang w:eastAsia="en-GB"/>
            </w:rPr>
            <w:t>Brennstoff</w:t>
          </w:r>
          <w:r>
            <w:rPr>
              <w:lang w:eastAsia="en-GB"/>
            </w:rPr>
            <w:t>“</w:t>
          </w:r>
          <w:r w:rsidR="00C209C9" w:rsidRPr="004B411D">
            <w:rPr>
              <w:lang w:eastAsia="en-GB"/>
            </w:rPr>
            <w:t xml:space="preserve"> für die Energiewend</w:t>
          </w:r>
          <w:r w:rsidR="009572FF">
            <w:rPr>
              <w:lang w:eastAsia="en-GB"/>
            </w:rPr>
            <w:t>e –</w:t>
          </w:r>
          <w:r w:rsidR="00C209C9" w:rsidRPr="004B411D">
            <w:rPr>
              <w:lang w:eastAsia="en-GB"/>
            </w:rPr>
            <w:t xml:space="preserve">, in allen Wirtschaftszweigen </w:t>
          </w:r>
          <w:r w:rsidR="009572FF">
            <w:rPr>
              <w:lang w:eastAsia="en-GB"/>
            </w:rPr>
            <w:t>zu priorisieren</w:t>
          </w:r>
          <w:r w:rsidR="003E7CB0">
            <w:rPr>
              <w:lang w:eastAsia="en-GB"/>
            </w:rPr>
            <w:t xml:space="preserve"> sowie die</w:t>
          </w:r>
          <w:r w:rsidR="00C209C9" w:rsidRPr="004B411D">
            <w:rPr>
              <w:lang w:eastAsia="en-GB"/>
            </w:rPr>
            <w:t xml:space="preserve"> durchgängige Berücksichtigung von Investitionen in die Energieeffizienz im Rahmen des EU-Haushalts</w:t>
          </w:r>
          <w:r w:rsidR="003E7CB0">
            <w:rPr>
              <w:lang w:eastAsia="en-GB"/>
            </w:rPr>
            <w:t xml:space="preserve"> </w:t>
          </w:r>
          <w:r w:rsidR="00C209C9" w:rsidRPr="004B411D">
            <w:rPr>
              <w:lang w:eastAsia="en-GB"/>
            </w:rPr>
            <w:t xml:space="preserve">und </w:t>
          </w:r>
          <w:r w:rsidR="003E7CB0">
            <w:rPr>
              <w:lang w:eastAsia="en-GB"/>
            </w:rPr>
            <w:t>die</w:t>
          </w:r>
          <w:r w:rsidR="003E7CB0" w:rsidRPr="004B411D">
            <w:rPr>
              <w:lang w:eastAsia="en-GB"/>
            </w:rPr>
            <w:t xml:space="preserve"> </w:t>
          </w:r>
          <w:r w:rsidR="00C209C9" w:rsidRPr="004B411D">
            <w:rPr>
              <w:lang w:eastAsia="en-GB"/>
            </w:rPr>
            <w:t>Aufstockung privater Finanzmittel für Energieeffizienz</w:t>
          </w:r>
          <w:r w:rsidR="003E7CB0" w:rsidRPr="003E7CB0">
            <w:rPr>
              <w:lang w:eastAsia="en-GB"/>
            </w:rPr>
            <w:t xml:space="preserve"> </w:t>
          </w:r>
          <w:r w:rsidR="003E7CB0">
            <w:rPr>
              <w:lang w:eastAsia="en-GB"/>
            </w:rPr>
            <w:t>zu unterstützen</w:t>
          </w:r>
          <w:r w:rsidR="00C209C9" w:rsidRPr="004B411D">
            <w:rPr>
              <w:lang w:eastAsia="en-GB"/>
            </w:rPr>
            <w:t>. Um die oben genannten Ziele zu erreichen, entwickelt und implementiert B2 die erforderlichen Rechtsvorschriften, Finanzierungsprogramme, den Finanzrahmen sowie Kooperationsinstrumente, um die allgemeine Energieeffizienzpolitik der Union voranzubringen.</w:t>
          </w:r>
        </w:p>
      </w:sdtContent>
    </w:sdt>
    <w:p w14:paraId="3862387A" w14:textId="77777777" w:rsidR="00803007" w:rsidRPr="004B411D" w:rsidRDefault="00803007" w:rsidP="00803007">
      <w:pPr>
        <w:pStyle w:val="ListNumber"/>
        <w:numPr>
          <w:ilvl w:val="0"/>
          <w:numId w:val="0"/>
        </w:numPr>
        <w:ind w:left="709" w:hanging="709"/>
        <w:rPr>
          <w:b/>
          <w:bCs/>
          <w:lang w:eastAsia="en-GB"/>
        </w:rPr>
      </w:pPr>
    </w:p>
    <w:p w14:paraId="046800D0" w14:textId="14FE8BF7" w:rsidR="007C07D8" w:rsidRPr="004B411D" w:rsidRDefault="00803007" w:rsidP="00803007">
      <w:pPr>
        <w:pStyle w:val="ListNumber"/>
        <w:numPr>
          <w:ilvl w:val="0"/>
          <w:numId w:val="0"/>
        </w:numPr>
        <w:ind w:left="709" w:hanging="709"/>
        <w:rPr>
          <w:lang w:eastAsia="en-GB"/>
        </w:rPr>
      </w:pPr>
      <w:r w:rsidRPr="004B411D">
        <w:rPr>
          <w:b/>
          <w:bCs/>
          <w:lang w:eastAsia="en-GB"/>
        </w:rPr>
        <w:t>Stellenprofil</w:t>
      </w:r>
      <w:r w:rsidR="007C07D8" w:rsidRPr="004B411D">
        <w:rPr>
          <w:b/>
          <w:bCs/>
          <w:lang w:eastAsia="en-GB"/>
        </w:rPr>
        <w:t xml:space="preserve"> (wir schlagen vor)</w:t>
      </w:r>
    </w:p>
    <w:sdt>
      <w:sdtPr>
        <w:rPr>
          <w:lang w:eastAsia="en-GB"/>
        </w:rPr>
        <w:id w:val="-723136291"/>
        <w:placeholder>
          <w:docPart w:val="2D9A90DC0280475D996998F2F9FD95D5"/>
        </w:placeholder>
      </w:sdtPr>
      <w:sdtEndPr/>
      <w:sdtContent>
        <w:p w14:paraId="294505D6" w14:textId="28B5510B" w:rsidR="00C209C9" w:rsidRPr="004B411D" w:rsidRDefault="00C209C9" w:rsidP="00C209C9">
          <w:pPr>
            <w:rPr>
              <w:lang w:eastAsia="en-GB"/>
            </w:rPr>
          </w:pPr>
          <w:r w:rsidRPr="004B411D">
            <w:rPr>
              <w:lang w:eastAsia="en-GB"/>
            </w:rPr>
            <w:t>Eine interessante und herausfordernde Position als Referent</w:t>
          </w:r>
          <w:r w:rsidR="00D63BD3">
            <w:rPr>
              <w:lang w:eastAsia="en-GB"/>
            </w:rPr>
            <w:t>/in</w:t>
          </w:r>
          <w:r w:rsidRPr="004B411D">
            <w:rPr>
              <w:lang w:eastAsia="en-GB"/>
            </w:rPr>
            <w:t xml:space="preserve"> für die Entwicklung und Umsetzung der Energieeffizienzpolitik. Der </w:t>
          </w:r>
          <w:r w:rsidR="00D63BD3">
            <w:rPr>
              <w:lang w:eastAsia="en-GB"/>
            </w:rPr>
            <w:t xml:space="preserve">oder die </w:t>
          </w:r>
          <w:r w:rsidRPr="004B411D">
            <w:rPr>
              <w:lang w:eastAsia="en-GB"/>
            </w:rPr>
            <w:t>Referent</w:t>
          </w:r>
          <w:r w:rsidR="00D63BD3">
            <w:rPr>
              <w:lang w:eastAsia="en-GB"/>
            </w:rPr>
            <w:t>/in</w:t>
          </w:r>
          <w:r w:rsidRPr="004B411D">
            <w:rPr>
              <w:lang w:eastAsia="en-GB"/>
            </w:rPr>
            <w:t xml:space="preserve"> wird in die laufende Umsetzung der Neufassung der Energieeffizienzrichtlinie (EED) einbezogen, wobei der Schwerpunkt auf dem Grundsatz „Energieeffizienz an erster Stelle“ und den verbraucherbezogenen Bestimmungen liegen wird. </w:t>
          </w:r>
        </w:p>
        <w:p w14:paraId="57FDA162" w14:textId="6639539C" w:rsidR="00C209C9" w:rsidRPr="004B411D" w:rsidRDefault="00C209C9" w:rsidP="00C209C9">
          <w:pPr>
            <w:rPr>
              <w:lang w:eastAsia="en-GB"/>
            </w:rPr>
          </w:pPr>
          <w:r w:rsidRPr="004B411D">
            <w:rPr>
              <w:lang w:eastAsia="en-GB"/>
            </w:rPr>
            <w:t xml:space="preserve">Nach der Annahme der Empfehlung und der Leitlinien zum Grundsatz „Energieeffizienz an erster Stelle“ wird der </w:t>
          </w:r>
          <w:r w:rsidR="00CF3532">
            <w:rPr>
              <w:lang w:eastAsia="en-GB"/>
            </w:rPr>
            <w:t>oder die Referent/in</w:t>
          </w:r>
          <w:r w:rsidR="00CF3532" w:rsidRPr="004B411D">
            <w:rPr>
              <w:lang w:eastAsia="en-GB"/>
            </w:rPr>
            <w:t xml:space="preserve"> </w:t>
          </w:r>
          <w:r w:rsidRPr="004B411D">
            <w:rPr>
              <w:lang w:eastAsia="en-GB"/>
            </w:rPr>
            <w:t>für die Weiterentwicklung d</w:t>
          </w:r>
          <w:r w:rsidR="000D0F7A">
            <w:rPr>
              <w:lang w:eastAsia="en-GB"/>
            </w:rPr>
            <w:t>ieses</w:t>
          </w:r>
          <w:r w:rsidRPr="004B411D">
            <w:rPr>
              <w:lang w:eastAsia="en-GB"/>
            </w:rPr>
            <w:t xml:space="preserve"> Grundsatzes zuständig sein</w:t>
          </w:r>
          <w:r w:rsidR="00CF3532">
            <w:rPr>
              <w:lang w:eastAsia="en-GB"/>
            </w:rPr>
            <w:t>. Dies umfasst</w:t>
          </w:r>
          <w:r w:rsidRPr="004B411D">
            <w:rPr>
              <w:lang w:eastAsia="en-GB"/>
            </w:rPr>
            <w:t xml:space="preserve"> unter anderem </w:t>
          </w:r>
          <w:r w:rsidR="000D0F7A">
            <w:rPr>
              <w:lang w:eastAsia="en-GB"/>
            </w:rPr>
            <w:t>die Unterstützung bei der</w:t>
          </w:r>
          <w:r w:rsidR="00CF3532">
            <w:rPr>
              <w:lang w:eastAsia="en-GB"/>
            </w:rPr>
            <w:t xml:space="preserve"> </w:t>
          </w:r>
          <w:r w:rsidRPr="004B411D">
            <w:rPr>
              <w:lang w:eastAsia="en-GB"/>
            </w:rPr>
            <w:t xml:space="preserve">Anwendung des Grundsatzes durch die Mitgliedstaaten und andere Entscheidungsträger, die </w:t>
          </w:r>
          <w:r w:rsidR="000D0F7A">
            <w:rPr>
              <w:lang w:eastAsia="en-GB"/>
            </w:rPr>
            <w:t>Förderung</w:t>
          </w:r>
          <w:r w:rsidR="000D0F7A" w:rsidRPr="004B411D">
            <w:rPr>
              <w:lang w:eastAsia="en-GB"/>
            </w:rPr>
            <w:t xml:space="preserve"> </w:t>
          </w:r>
          <w:r w:rsidRPr="004B411D">
            <w:rPr>
              <w:lang w:eastAsia="en-GB"/>
            </w:rPr>
            <w:t xml:space="preserve">der Empfehlung und der Leitlinien der Kommission und die </w:t>
          </w:r>
          <w:r w:rsidR="000D0F7A">
            <w:rPr>
              <w:lang w:eastAsia="en-GB"/>
            </w:rPr>
            <w:t xml:space="preserve">Sicherstellung </w:t>
          </w:r>
          <w:r w:rsidR="00524825">
            <w:rPr>
              <w:lang w:eastAsia="en-GB"/>
            </w:rPr>
            <w:t>des Zusammenwirkens</w:t>
          </w:r>
          <w:r w:rsidR="000D0F7A">
            <w:rPr>
              <w:lang w:eastAsia="en-GB"/>
            </w:rPr>
            <w:t xml:space="preserve"> </w:t>
          </w:r>
          <w:r w:rsidRPr="004B411D">
            <w:rPr>
              <w:lang w:eastAsia="en-GB"/>
            </w:rPr>
            <w:t xml:space="preserve">mit anderen Politikbereichen der Kommission. </w:t>
          </w:r>
        </w:p>
        <w:p w14:paraId="382500BF" w14:textId="3588C583" w:rsidR="00C209C9" w:rsidRPr="004B411D" w:rsidRDefault="00C209C9" w:rsidP="00C209C9">
          <w:pPr>
            <w:rPr>
              <w:lang w:eastAsia="en-GB"/>
            </w:rPr>
          </w:pPr>
          <w:r w:rsidRPr="004B411D">
            <w:rPr>
              <w:lang w:eastAsia="en-GB"/>
            </w:rPr>
            <w:lastRenderedPageBreak/>
            <w:t xml:space="preserve">Der </w:t>
          </w:r>
          <w:r w:rsidR="000D0F7A">
            <w:rPr>
              <w:lang w:eastAsia="en-GB"/>
            </w:rPr>
            <w:t xml:space="preserve">oder die </w:t>
          </w:r>
          <w:r w:rsidRPr="004B411D">
            <w:rPr>
              <w:lang w:eastAsia="en-GB"/>
            </w:rPr>
            <w:t>Referent</w:t>
          </w:r>
          <w:r w:rsidR="000D0F7A">
            <w:rPr>
              <w:lang w:eastAsia="en-GB"/>
            </w:rPr>
            <w:t>/in</w:t>
          </w:r>
          <w:r w:rsidRPr="004B411D">
            <w:rPr>
              <w:lang w:eastAsia="en-GB"/>
            </w:rPr>
            <w:t xml:space="preserve"> wird die Umsetzung und Durchführung der Neufassung der Energieeffizienzrichtlinie in mehreren Mitgliedstaaten verfolgen und für die Koordinierung mehrerer Artikel zuständig sein. </w:t>
          </w:r>
        </w:p>
        <w:p w14:paraId="7E9A788C" w14:textId="072B516B" w:rsidR="00C209C9" w:rsidRPr="004B411D" w:rsidRDefault="00C209C9" w:rsidP="00C209C9">
          <w:pPr>
            <w:rPr>
              <w:lang w:eastAsia="en-GB"/>
            </w:rPr>
          </w:pPr>
          <w:r w:rsidRPr="004B411D">
            <w:rPr>
              <w:lang w:eastAsia="en-GB"/>
            </w:rPr>
            <w:t xml:space="preserve">Der </w:t>
          </w:r>
          <w:r w:rsidR="00524825">
            <w:rPr>
              <w:lang w:eastAsia="en-GB"/>
            </w:rPr>
            <w:t>oder die Referent/in</w:t>
          </w:r>
          <w:r w:rsidR="00524825" w:rsidRPr="004B411D">
            <w:rPr>
              <w:lang w:eastAsia="en-GB"/>
            </w:rPr>
            <w:t xml:space="preserve"> </w:t>
          </w:r>
          <w:r w:rsidRPr="004B411D">
            <w:rPr>
              <w:lang w:eastAsia="en-GB"/>
            </w:rPr>
            <w:t xml:space="preserve">wird zur Entwicklung der Energieeffizienzpolitik nach 2030 und zu umfassenderen Maßnahmen der Kommission wie der </w:t>
          </w:r>
          <w:r w:rsidR="00524825">
            <w:rPr>
              <w:lang w:eastAsia="en-GB"/>
            </w:rPr>
            <w:t>„</w:t>
          </w:r>
          <w:r w:rsidR="00524825" w:rsidRPr="00812531">
            <w:rPr>
              <w:lang w:val="nl-NL" w:eastAsia="en-GB"/>
            </w:rPr>
            <w:t xml:space="preserve">Energy </w:t>
          </w:r>
          <w:proofErr w:type="spellStart"/>
          <w:r w:rsidR="00524825" w:rsidRPr="00812531">
            <w:rPr>
              <w:lang w:val="nl-NL" w:eastAsia="en-GB"/>
            </w:rPr>
            <w:t>and</w:t>
          </w:r>
          <w:proofErr w:type="spellEnd"/>
          <w:r w:rsidR="00524825" w:rsidRPr="00812531">
            <w:rPr>
              <w:lang w:val="nl-NL" w:eastAsia="en-GB"/>
            </w:rPr>
            <w:t xml:space="preserve"> </w:t>
          </w:r>
          <w:proofErr w:type="spellStart"/>
          <w:r w:rsidR="00524825" w:rsidRPr="00812531">
            <w:rPr>
              <w:lang w:val="nl-NL" w:eastAsia="en-GB"/>
            </w:rPr>
            <w:t>Climate</w:t>
          </w:r>
          <w:proofErr w:type="spellEnd"/>
          <w:r w:rsidR="00524825" w:rsidRPr="00812531">
            <w:rPr>
              <w:lang w:val="nl-NL" w:eastAsia="en-GB"/>
            </w:rPr>
            <w:t xml:space="preserve"> </w:t>
          </w:r>
          <w:proofErr w:type="spellStart"/>
          <w:r w:rsidR="00524825" w:rsidRPr="00812531">
            <w:rPr>
              <w:lang w:val="nl-NL" w:eastAsia="en-GB"/>
            </w:rPr>
            <w:t>Governance</w:t>
          </w:r>
          <w:proofErr w:type="spellEnd"/>
          <w:r w:rsidR="00524825" w:rsidRPr="00812531">
            <w:rPr>
              <w:lang w:val="nl-NL" w:eastAsia="en-GB"/>
            </w:rPr>
            <w:t xml:space="preserve"> </w:t>
          </w:r>
          <w:proofErr w:type="spellStart"/>
          <w:r w:rsidR="00524825" w:rsidRPr="00812531">
            <w:rPr>
              <w:lang w:val="nl-NL" w:eastAsia="en-GB"/>
            </w:rPr>
            <w:t>Regulation</w:t>
          </w:r>
          <w:proofErr w:type="spellEnd"/>
          <w:r w:rsidR="00524825">
            <w:rPr>
              <w:lang w:eastAsia="en-GB"/>
            </w:rPr>
            <w:t>“</w:t>
          </w:r>
          <w:r w:rsidRPr="004B411D">
            <w:rPr>
              <w:lang w:eastAsia="en-GB"/>
            </w:rPr>
            <w:t xml:space="preserve"> beitragen.  </w:t>
          </w:r>
        </w:p>
        <w:p w14:paraId="12B9C59B" w14:textId="66977715" w:rsidR="00803007" w:rsidRPr="004B411D" w:rsidRDefault="00C209C9" w:rsidP="00C209C9">
          <w:pPr>
            <w:rPr>
              <w:lang w:eastAsia="en-GB"/>
            </w:rPr>
          </w:pPr>
          <w:r w:rsidRPr="004B411D">
            <w:rPr>
              <w:lang w:eastAsia="en-GB"/>
            </w:rPr>
            <w:t xml:space="preserve">Der </w:t>
          </w:r>
          <w:r w:rsidR="000D0F7A">
            <w:rPr>
              <w:lang w:eastAsia="en-GB"/>
            </w:rPr>
            <w:t>oder die Referent/in</w:t>
          </w:r>
          <w:r w:rsidR="000D0F7A" w:rsidRPr="004B411D">
            <w:rPr>
              <w:lang w:eastAsia="en-GB"/>
            </w:rPr>
            <w:t xml:space="preserve"> </w:t>
          </w:r>
          <w:r w:rsidRPr="004B411D">
            <w:rPr>
              <w:lang w:eastAsia="en-GB"/>
            </w:rPr>
            <w:t>vertritt das Referat bei Veranstaltungen</w:t>
          </w:r>
          <w:r w:rsidR="000D0F7A">
            <w:rPr>
              <w:lang w:eastAsia="en-GB"/>
            </w:rPr>
            <w:t xml:space="preserve"> und</w:t>
          </w:r>
          <w:r w:rsidRPr="004B411D">
            <w:rPr>
              <w:lang w:eastAsia="en-GB"/>
            </w:rPr>
            <w:t xml:space="preserve"> Treffen mit Interessenträgern, anderen </w:t>
          </w:r>
          <w:r w:rsidR="000D0F7A">
            <w:rPr>
              <w:lang w:eastAsia="en-GB"/>
            </w:rPr>
            <w:t>Institutionen</w:t>
          </w:r>
          <w:r w:rsidR="000D0F7A" w:rsidRPr="004B411D">
            <w:rPr>
              <w:lang w:eastAsia="en-GB"/>
            </w:rPr>
            <w:t xml:space="preserve"> </w:t>
          </w:r>
          <w:r w:rsidRPr="004B411D">
            <w:rPr>
              <w:lang w:eastAsia="en-GB"/>
            </w:rPr>
            <w:t xml:space="preserve">und Vertretern der Mitgliedstaaten, </w:t>
          </w:r>
          <w:r w:rsidR="000D0F7A">
            <w:rPr>
              <w:lang w:eastAsia="en-GB"/>
            </w:rPr>
            <w:t>unter anderem</w:t>
          </w:r>
          <w:r w:rsidR="000D0F7A" w:rsidRPr="004B411D">
            <w:rPr>
              <w:lang w:eastAsia="en-GB"/>
            </w:rPr>
            <w:t xml:space="preserve"> </w:t>
          </w:r>
          <w:r w:rsidRPr="004B411D">
            <w:rPr>
              <w:lang w:eastAsia="en-GB"/>
            </w:rPr>
            <w:t xml:space="preserve">in Expertengruppen und </w:t>
          </w:r>
          <w:r w:rsidR="000D0F7A">
            <w:rPr>
              <w:lang w:eastAsia="en-GB"/>
            </w:rPr>
            <w:t>„</w:t>
          </w:r>
          <w:proofErr w:type="spellStart"/>
          <w:r w:rsidR="000D0F7A">
            <w:rPr>
              <w:lang w:eastAsia="en-GB"/>
            </w:rPr>
            <w:t>Concerted</w:t>
          </w:r>
          <w:proofErr w:type="spellEnd"/>
          <w:r w:rsidR="000D0F7A">
            <w:rPr>
              <w:lang w:eastAsia="en-GB"/>
            </w:rPr>
            <w:t xml:space="preserve"> Actions“</w:t>
          </w:r>
          <w:r w:rsidRPr="004B411D">
            <w:rPr>
              <w:lang w:eastAsia="en-GB"/>
            </w:rPr>
            <w:t>.</w:t>
          </w:r>
        </w:p>
      </w:sdtContent>
    </w:sdt>
    <w:p w14:paraId="221E4883" w14:textId="77777777" w:rsidR="00803007" w:rsidRPr="004B411D" w:rsidRDefault="00803007" w:rsidP="00803007">
      <w:pPr>
        <w:pStyle w:val="ListNumber"/>
        <w:numPr>
          <w:ilvl w:val="0"/>
          <w:numId w:val="0"/>
        </w:numPr>
        <w:ind w:left="709" w:hanging="709"/>
        <w:rPr>
          <w:b/>
          <w:bCs/>
          <w:lang w:eastAsia="en-GB"/>
        </w:rPr>
      </w:pPr>
    </w:p>
    <w:p w14:paraId="7BDE8AFF" w14:textId="22EFCA92" w:rsidR="00803007" w:rsidRPr="004B411D" w:rsidRDefault="00803007" w:rsidP="00803007">
      <w:pPr>
        <w:pStyle w:val="ListNumber"/>
        <w:numPr>
          <w:ilvl w:val="0"/>
          <w:numId w:val="0"/>
        </w:numPr>
        <w:ind w:left="709" w:hanging="709"/>
        <w:rPr>
          <w:lang w:eastAsia="en-GB"/>
        </w:rPr>
      </w:pPr>
      <w:r w:rsidRPr="004B411D">
        <w:rPr>
          <w:b/>
          <w:bCs/>
          <w:lang w:eastAsia="en-GB"/>
        </w:rPr>
        <w:t>Auswahlkriterien</w:t>
      </w:r>
      <w:r w:rsidR="007C07D8" w:rsidRPr="004B411D">
        <w:rPr>
          <w:b/>
          <w:bCs/>
          <w:lang w:eastAsia="en-GB"/>
        </w:rPr>
        <w:t xml:space="preserve"> (</w:t>
      </w:r>
      <w:proofErr w:type="spellStart"/>
      <w:r w:rsidR="007C07D8" w:rsidRPr="004B411D">
        <w:rPr>
          <w:b/>
          <w:bCs/>
          <w:lang w:eastAsia="en-GB"/>
        </w:rPr>
        <w:t>ir</w:t>
      </w:r>
      <w:proofErr w:type="spellEnd"/>
      <w:r w:rsidR="007C07D8" w:rsidRPr="004B411D">
        <w:rPr>
          <w:b/>
          <w:bCs/>
          <w:lang w:eastAsia="en-GB"/>
        </w:rPr>
        <w:t xml:space="preserve"> suchen)</w:t>
      </w:r>
    </w:p>
    <w:sdt>
      <w:sdtPr>
        <w:rPr>
          <w:lang w:eastAsia="en-GB"/>
        </w:rPr>
        <w:id w:val="-1767066427"/>
        <w:placeholder>
          <w:docPart w:val="B30E44B90B7F435497E9EE7D5097ED0B"/>
        </w:placeholder>
      </w:sdtPr>
      <w:sdtEndPr/>
      <w:sdtContent>
        <w:p w14:paraId="564FF484" w14:textId="16F339C9" w:rsidR="00C209C9" w:rsidRPr="004B411D" w:rsidRDefault="00C209C9" w:rsidP="00524825">
          <w:pPr>
            <w:rPr>
              <w:lang w:eastAsia="en-GB"/>
            </w:rPr>
          </w:pPr>
          <w:r w:rsidRPr="004B411D">
            <w:rPr>
              <w:lang w:eastAsia="en-GB"/>
            </w:rPr>
            <w:t xml:space="preserve">Wir suchen </w:t>
          </w:r>
          <w:r w:rsidR="00524825">
            <w:rPr>
              <w:lang w:eastAsia="en-GB"/>
            </w:rPr>
            <w:t xml:space="preserve">Kandidatinnen und Kandidaten </w:t>
          </w:r>
          <w:r w:rsidRPr="004B411D">
            <w:rPr>
              <w:lang w:eastAsia="en-GB"/>
            </w:rPr>
            <w:t xml:space="preserve">mit </w:t>
          </w:r>
        </w:p>
        <w:p w14:paraId="54646017" w14:textId="4821FCE0" w:rsidR="00C209C9" w:rsidRPr="004B411D" w:rsidRDefault="00C209C9" w:rsidP="00812531">
          <w:pPr>
            <w:pStyle w:val="ListParagraph"/>
            <w:numPr>
              <w:ilvl w:val="0"/>
              <w:numId w:val="31"/>
            </w:numPr>
            <w:spacing w:after="120"/>
            <w:rPr>
              <w:lang w:eastAsia="en-GB"/>
            </w:rPr>
          </w:pPr>
          <w:r w:rsidRPr="004B411D">
            <w:rPr>
              <w:lang w:eastAsia="en-GB"/>
            </w:rPr>
            <w:t>Gute</w:t>
          </w:r>
          <w:r w:rsidR="00524825">
            <w:rPr>
              <w:lang w:eastAsia="en-GB"/>
            </w:rPr>
            <w:t>n</w:t>
          </w:r>
          <w:r w:rsidRPr="004B411D">
            <w:rPr>
              <w:lang w:eastAsia="en-GB"/>
            </w:rPr>
            <w:t xml:space="preserve"> Kenntnis</w:t>
          </w:r>
          <w:r w:rsidR="00524825">
            <w:rPr>
              <w:lang w:eastAsia="en-GB"/>
            </w:rPr>
            <w:t>sen</w:t>
          </w:r>
          <w:r w:rsidRPr="004B411D">
            <w:rPr>
              <w:lang w:eastAsia="en-GB"/>
            </w:rPr>
            <w:t xml:space="preserve"> </w:t>
          </w:r>
          <w:r w:rsidR="00524825">
            <w:rPr>
              <w:lang w:eastAsia="en-GB"/>
            </w:rPr>
            <w:t xml:space="preserve">der Rechtsvorschriften und </w:t>
          </w:r>
          <w:r w:rsidR="007F6BB3">
            <w:rPr>
              <w:lang w:eastAsia="en-GB"/>
            </w:rPr>
            <w:t xml:space="preserve">der </w:t>
          </w:r>
          <w:r w:rsidR="00524825">
            <w:rPr>
              <w:lang w:eastAsia="en-GB"/>
            </w:rPr>
            <w:t xml:space="preserve">Politik </w:t>
          </w:r>
          <w:r w:rsidRPr="004B411D">
            <w:rPr>
              <w:lang w:eastAsia="en-GB"/>
            </w:rPr>
            <w:t xml:space="preserve">im Bereich der Energieeffizienz; </w:t>
          </w:r>
        </w:p>
        <w:p w14:paraId="29C74107" w14:textId="1AC6128B" w:rsidR="00C209C9" w:rsidRPr="004B411D" w:rsidRDefault="00C209C9" w:rsidP="00812531">
          <w:pPr>
            <w:pStyle w:val="ListParagraph"/>
            <w:numPr>
              <w:ilvl w:val="0"/>
              <w:numId w:val="31"/>
            </w:numPr>
            <w:spacing w:after="120"/>
            <w:rPr>
              <w:lang w:eastAsia="en-GB"/>
            </w:rPr>
          </w:pPr>
          <w:r w:rsidRPr="004B411D">
            <w:rPr>
              <w:lang w:eastAsia="en-GB"/>
            </w:rPr>
            <w:t>Ausgeprägte</w:t>
          </w:r>
          <w:r w:rsidR="00524825">
            <w:rPr>
              <w:lang w:eastAsia="en-GB"/>
            </w:rPr>
            <w:t>n</w:t>
          </w:r>
          <w:r w:rsidRPr="004B411D">
            <w:rPr>
              <w:lang w:eastAsia="en-GB"/>
            </w:rPr>
            <w:t xml:space="preserve"> organisatorische</w:t>
          </w:r>
          <w:r w:rsidR="00524825">
            <w:rPr>
              <w:lang w:eastAsia="en-GB"/>
            </w:rPr>
            <w:t>n</w:t>
          </w:r>
          <w:r w:rsidRPr="004B411D">
            <w:rPr>
              <w:lang w:eastAsia="en-GB"/>
            </w:rPr>
            <w:t xml:space="preserve"> Fähigkeiten, Eigeninitiative und Teamgeist; </w:t>
          </w:r>
        </w:p>
        <w:p w14:paraId="5C1667E2" w14:textId="5C1DF1FB" w:rsidR="00C209C9" w:rsidRPr="004B411D" w:rsidRDefault="00A73BB3" w:rsidP="00812531">
          <w:pPr>
            <w:pStyle w:val="ListParagraph"/>
            <w:numPr>
              <w:ilvl w:val="0"/>
              <w:numId w:val="31"/>
            </w:numPr>
            <w:spacing w:after="120"/>
            <w:rPr>
              <w:lang w:eastAsia="en-GB"/>
            </w:rPr>
          </w:pPr>
          <w:r>
            <w:rPr>
              <w:lang w:eastAsia="en-GB"/>
            </w:rPr>
            <w:t>Erfahrung in der</w:t>
          </w:r>
          <w:r w:rsidR="00C209C9" w:rsidRPr="004B411D">
            <w:rPr>
              <w:lang w:eastAsia="en-GB"/>
            </w:rPr>
            <w:t xml:space="preserve"> Übernahme von Verantwortung, </w:t>
          </w:r>
          <w:r>
            <w:rPr>
              <w:lang w:eastAsia="en-GB"/>
            </w:rPr>
            <w:t>erfolgsorientiertem Arbeiten auch in</w:t>
          </w:r>
          <w:r w:rsidR="00C209C9" w:rsidRPr="004B411D">
            <w:rPr>
              <w:lang w:eastAsia="en-GB"/>
            </w:rPr>
            <w:t xml:space="preserve"> komplexen </w:t>
          </w:r>
          <w:r w:rsidR="007F6BB3">
            <w:rPr>
              <w:lang w:eastAsia="en-GB"/>
            </w:rPr>
            <w:t>Angelegenheiten</w:t>
          </w:r>
          <w:r w:rsidR="00C209C9" w:rsidRPr="004B411D">
            <w:rPr>
              <w:lang w:eastAsia="en-GB"/>
            </w:rPr>
            <w:t xml:space="preserve">, der </w:t>
          </w:r>
          <w:r>
            <w:rPr>
              <w:lang w:eastAsia="en-GB"/>
            </w:rPr>
            <w:t>Kompromiss</w:t>
          </w:r>
          <w:r w:rsidRPr="004B411D">
            <w:rPr>
              <w:lang w:eastAsia="en-GB"/>
            </w:rPr>
            <w:t xml:space="preserve">findung </w:t>
          </w:r>
          <w:r w:rsidR="00C209C9" w:rsidRPr="004B411D">
            <w:rPr>
              <w:lang w:eastAsia="en-GB"/>
            </w:rPr>
            <w:t xml:space="preserve">und der Einhaltung von Fristen; </w:t>
          </w:r>
        </w:p>
        <w:p w14:paraId="629C27BC" w14:textId="329916DB" w:rsidR="00C209C9" w:rsidRPr="004B411D" w:rsidRDefault="007F6BB3" w:rsidP="00812531">
          <w:pPr>
            <w:pStyle w:val="ListParagraph"/>
            <w:numPr>
              <w:ilvl w:val="0"/>
              <w:numId w:val="31"/>
            </w:numPr>
            <w:spacing w:after="120"/>
            <w:rPr>
              <w:lang w:eastAsia="en-GB"/>
            </w:rPr>
          </w:pPr>
          <w:r>
            <w:rPr>
              <w:lang w:eastAsia="en-GB"/>
            </w:rPr>
            <w:t xml:space="preserve">Der </w:t>
          </w:r>
          <w:r w:rsidR="00C209C9" w:rsidRPr="004B411D">
            <w:rPr>
              <w:lang w:eastAsia="en-GB"/>
            </w:rPr>
            <w:t>Fähigkeit, technische</w:t>
          </w:r>
          <w:r>
            <w:rPr>
              <w:lang w:eastAsia="en-GB"/>
            </w:rPr>
            <w:t>s</w:t>
          </w:r>
          <w:r w:rsidR="00C209C9" w:rsidRPr="004B411D">
            <w:rPr>
              <w:lang w:eastAsia="en-GB"/>
            </w:rPr>
            <w:t xml:space="preserve"> oder spezialisier</w:t>
          </w:r>
          <w:r>
            <w:rPr>
              <w:lang w:eastAsia="en-GB"/>
            </w:rPr>
            <w:t xml:space="preserve">tes Wissen </w:t>
          </w:r>
          <w:r w:rsidR="00C209C9" w:rsidRPr="004B411D">
            <w:rPr>
              <w:lang w:eastAsia="en-GB"/>
            </w:rPr>
            <w:t xml:space="preserve">an ein nichttechnisches Publikum weiterzugeben; </w:t>
          </w:r>
        </w:p>
        <w:p w14:paraId="2A0F153A" w14:textId="2D106B02" w:rsidR="009321C6" w:rsidRPr="004B411D" w:rsidRDefault="00C209C9" w:rsidP="00812531">
          <w:pPr>
            <w:pStyle w:val="ListParagraph"/>
            <w:numPr>
              <w:ilvl w:val="0"/>
              <w:numId w:val="31"/>
            </w:numPr>
            <w:spacing w:after="120"/>
            <w:rPr>
              <w:lang w:eastAsia="en-GB"/>
            </w:rPr>
          </w:pPr>
          <w:r w:rsidRPr="004B411D">
            <w:rPr>
              <w:lang w:eastAsia="en-GB"/>
            </w:rPr>
            <w:t>Sehr gute</w:t>
          </w:r>
          <w:r w:rsidR="007F6BB3">
            <w:rPr>
              <w:lang w:eastAsia="en-GB"/>
            </w:rPr>
            <w:t>n</w:t>
          </w:r>
          <w:r w:rsidRPr="004B411D">
            <w:rPr>
              <w:lang w:eastAsia="en-GB"/>
            </w:rPr>
            <w:t xml:space="preserve"> Englischkenntnisse</w:t>
          </w:r>
          <w:r w:rsidR="007F6BB3">
            <w:rPr>
              <w:lang w:eastAsia="en-GB"/>
            </w:rPr>
            <w:t xml:space="preserve">n – </w:t>
          </w:r>
          <w:r w:rsidRPr="004B411D">
            <w:rPr>
              <w:lang w:eastAsia="en-GB"/>
            </w:rPr>
            <w:t>sowohl mündlich als auch schriftlich</w:t>
          </w:r>
          <w:r w:rsidR="007F6BB3">
            <w:rPr>
              <w:lang w:eastAsia="en-GB"/>
            </w:rPr>
            <w:t xml:space="preserve"> (zwingend erforderlich)</w:t>
          </w:r>
          <w:r w:rsidRPr="004B411D">
            <w:rPr>
              <w:lang w:eastAsia="en-GB"/>
            </w:rPr>
            <w:t xml:space="preserve">; Französisch- und/oder Deutschkenntnisse </w:t>
          </w:r>
          <w:r w:rsidR="00A73BB3">
            <w:rPr>
              <w:lang w:eastAsia="en-GB"/>
            </w:rPr>
            <w:t>sind</w:t>
          </w:r>
          <w:r w:rsidR="00A73BB3" w:rsidRPr="004B411D">
            <w:rPr>
              <w:lang w:eastAsia="en-GB"/>
            </w:rPr>
            <w:t xml:space="preserve"> </w:t>
          </w:r>
          <w:r w:rsidRPr="004B411D">
            <w:rPr>
              <w:lang w:eastAsia="en-GB"/>
            </w:rPr>
            <w:t>von Vorteil.</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812531">
      <w:pPr>
        <w:pStyle w:val="ListParagraph"/>
        <w:numPr>
          <w:ilvl w:val="0"/>
          <w:numId w:val="32"/>
        </w:numPr>
        <w:ind w:left="714" w:hanging="357"/>
        <w:contextualSpacing w:val="0"/>
        <w:rPr>
          <w:lang w:eastAsia="en-GB"/>
        </w:rPr>
      </w:pPr>
      <w:r w:rsidRPr="007F6BB3">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812531">
      <w:pPr>
        <w:pStyle w:val="ListParagraph"/>
        <w:numPr>
          <w:ilvl w:val="0"/>
          <w:numId w:val="32"/>
        </w:numPr>
        <w:ind w:left="714" w:hanging="357"/>
        <w:contextualSpacing w:val="0"/>
        <w:rPr>
          <w:lang w:eastAsia="en-GB"/>
        </w:rPr>
      </w:pPr>
      <w:r w:rsidRPr="007F6BB3">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68A4DC37" w:rsidR="00546DB1" w:rsidRPr="00D605F4" w:rsidRDefault="007C07D8" w:rsidP="00812531">
      <w:pPr>
        <w:pStyle w:val="ListParagraph"/>
        <w:numPr>
          <w:ilvl w:val="0"/>
          <w:numId w:val="32"/>
        </w:numPr>
        <w:ind w:left="714" w:hanging="357"/>
        <w:contextualSpacing w:val="0"/>
        <w:rPr>
          <w:lang w:eastAsia="en-GB"/>
        </w:rPr>
      </w:pPr>
      <w:r w:rsidRPr="007F6BB3">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w:t>
      </w:r>
      <w:r w:rsidRPr="00D605F4">
        <w:rPr>
          <w:lang w:eastAsia="en-GB"/>
        </w:rPr>
        <w:lastRenderedPageBreak/>
        <w:t>ein Regulierungsinstitut), eine Universität oder ein unabhängiges Forschungsinstitut handelt.</w:t>
      </w:r>
    </w:p>
    <w:p w14:paraId="258A857A" w14:textId="5B49B9E8" w:rsidR="00546DB1" w:rsidRPr="00D605F4" w:rsidRDefault="00546DB1" w:rsidP="00812531">
      <w:pPr>
        <w:pStyle w:val="ListParagraph"/>
        <w:numPr>
          <w:ilvl w:val="0"/>
          <w:numId w:val="32"/>
        </w:numPr>
        <w:ind w:left="714" w:hanging="357"/>
        <w:contextualSpacing w:val="0"/>
        <w:rPr>
          <w:lang w:eastAsia="en-GB"/>
        </w:rPr>
      </w:pPr>
      <w:r w:rsidRPr="007F6BB3">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319A5B5C" w:rsidR="000D7B5E"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14CCD0C9"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66DF5898" w:rsidR="00795C41" w:rsidRPr="00D605F4" w:rsidRDefault="00795C41" w:rsidP="000D7B5E">
      <w:pPr>
        <w:rPr>
          <w:lang w:eastAsia="en-GB"/>
        </w:rPr>
      </w:pPr>
      <w:r w:rsidRPr="00D605F4">
        <w:rPr>
          <w:lang w:eastAsia="en-GB"/>
        </w:rPr>
        <w:t>Sie sollten Ihren Lebenslauf auf Englisch, Französisch oder Deutsch im Europass CV Format verfassen ().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lastRenderedPageBreak/>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99E7982"/>
    <w:multiLevelType w:val="hybridMultilevel"/>
    <w:tmpl w:val="76CE49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C454BBA"/>
    <w:multiLevelType w:val="hybridMultilevel"/>
    <w:tmpl w:val="B5981676"/>
    <w:lvl w:ilvl="0" w:tplc="18090001">
      <w:start w:val="1"/>
      <w:numFmt w:val="bullet"/>
      <w:lvlText w:val=""/>
      <w:lvlJc w:val="left"/>
      <w:pPr>
        <w:ind w:left="1068" w:hanging="360"/>
      </w:pPr>
      <w:rPr>
        <w:rFonts w:ascii="Symbol" w:hAnsi="Symbol" w:hint="default"/>
      </w:rPr>
    </w:lvl>
    <w:lvl w:ilvl="1" w:tplc="18090003" w:tentative="1">
      <w:start w:val="1"/>
      <w:numFmt w:val="bullet"/>
      <w:lvlText w:val="o"/>
      <w:lvlJc w:val="left"/>
      <w:pPr>
        <w:ind w:left="1788" w:hanging="360"/>
      </w:pPr>
      <w:rPr>
        <w:rFonts w:ascii="Courier New" w:hAnsi="Courier New" w:cs="Courier New" w:hint="default"/>
      </w:rPr>
    </w:lvl>
    <w:lvl w:ilvl="2" w:tplc="18090005" w:tentative="1">
      <w:start w:val="1"/>
      <w:numFmt w:val="bullet"/>
      <w:lvlText w:val=""/>
      <w:lvlJc w:val="left"/>
      <w:pPr>
        <w:ind w:left="2508" w:hanging="360"/>
      </w:pPr>
      <w:rPr>
        <w:rFonts w:ascii="Wingdings" w:hAnsi="Wingdings" w:hint="default"/>
      </w:rPr>
    </w:lvl>
    <w:lvl w:ilvl="3" w:tplc="18090001" w:tentative="1">
      <w:start w:val="1"/>
      <w:numFmt w:val="bullet"/>
      <w:lvlText w:val=""/>
      <w:lvlJc w:val="left"/>
      <w:pPr>
        <w:ind w:left="3228" w:hanging="360"/>
      </w:pPr>
      <w:rPr>
        <w:rFonts w:ascii="Symbol" w:hAnsi="Symbol" w:hint="default"/>
      </w:rPr>
    </w:lvl>
    <w:lvl w:ilvl="4" w:tplc="18090003" w:tentative="1">
      <w:start w:val="1"/>
      <w:numFmt w:val="bullet"/>
      <w:lvlText w:val="o"/>
      <w:lvlJc w:val="left"/>
      <w:pPr>
        <w:ind w:left="3948" w:hanging="360"/>
      </w:pPr>
      <w:rPr>
        <w:rFonts w:ascii="Courier New" w:hAnsi="Courier New" w:cs="Courier New" w:hint="default"/>
      </w:rPr>
    </w:lvl>
    <w:lvl w:ilvl="5" w:tplc="18090005" w:tentative="1">
      <w:start w:val="1"/>
      <w:numFmt w:val="bullet"/>
      <w:lvlText w:val=""/>
      <w:lvlJc w:val="left"/>
      <w:pPr>
        <w:ind w:left="4668" w:hanging="360"/>
      </w:pPr>
      <w:rPr>
        <w:rFonts w:ascii="Wingdings" w:hAnsi="Wingdings" w:hint="default"/>
      </w:rPr>
    </w:lvl>
    <w:lvl w:ilvl="6" w:tplc="18090001" w:tentative="1">
      <w:start w:val="1"/>
      <w:numFmt w:val="bullet"/>
      <w:lvlText w:val=""/>
      <w:lvlJc w:val="left"/>
      <w:pPr>
        <w:ind w:left="5388" w:hanging="360"/>
      </w:pPr>
      <w:rPr>
        <w:rFonts w:ascii="Symbol" w:hAnsi="Symbol" w:hint="default"/>
      </w:rPr>
    </w:lvl>
    <w:lvl w:ilvl="7" w:tplc="18090003" w:tentative="1">
      <w:start w:val="1"/>
      <w:numFmt w:val="bullet"/>
      <w:lvlText w:val="o"/>
      <w:lvlJc w:val="left"/>
      <w:pPr>
        <w:ind w:left="6108" w:hanging="360"/>
      </w:pPr>
      <w:rPr>
        <w:rFonts w:ascii="Courier New" w:hAnsi="Courier New" w:cs="Courier New" w:hint="default"/>
      </w:rPr>
    </w:lvl>
    <w:lvl w:ilvl="8" w:tplc="18090005" w:tentative="1">
      <w:start w:val="1"/>
      <w:numFmt w:val="bullet"/>
      <w:lvlText w:val=""/>
      <w:lvlJc w:val="left"/>
      <w:pPr>
        <w:ind w:left="6828" w:hanging="360"/>
      </w:pPr>
      <w:rPr>
        <w:rFonts w:ascii="Wingdings" w:hAnsi="Wingdings" w:hint="default"/>
      </w:rPr>
    </w:lvl>
  </w:abstractNum>
  <w:abstractNum w:abstractNumId="9"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6D650FBA"/>
    <w:multiLevelType w:val="hybridMultilevel"/>
    <w:tmpl w:val="268C3F80"/>
    <w:lvl w:ilvl="0" w:tplc="18090001">
      <w:start w:val="1"/>
      <w:numFmt w:val="bullet"/>
      <w:lvlText w:val=""/>
      <w:lvlJc w:val="left"/>
      <w:pPr>
        <w:ind w:left="720" w:hanging="360"/>
      </w:pPr>
      <w:rPr>
        <w:rFonts w:ascii="Symbol" w:hAnsi="Symbol" w:hint="default"/>
      </w:rPr>
    </w:lvl>
    <w:lvl w:ilvl="1" w:tplc="8640EC32">
      <w:numFmt w:val="bullet"/>
      <w:lvlText w:val="•"/>
      <w:lvlJc w:val="left"/>
      <w:pPr>
        <w:ind w:left="1440" w:hanging="360"/>
      </w:pPr>
      <w:rPr>
        <w:rFonts w:ascii="Times New Roman" w:eastAsia="Times New Roman" w:hAnsi="Times New Roman"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4"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3"/>
  </w:num>
  <w:num w:numId="3" w16cid:durableId="1803648488">
    <w:abstractNumId w:val="9"/>
  </w:num>
  <w:num w:numId="4" w16cid:durableId="1345133806">
    <w:abstractNumId w:val="14"/>
  </w:num>
  <w:num w:numId="5" w16cid:durableId="1484001909">
    <w:abstractNumId w:val="19"/>
  </w:num>
  <w:num w:numId="6" w16cid:durableId="773328393">
    <w:abstractNumId w:val="21"/>
  </w:num>
  <w:num w:numId="7" w16cid:durableId="105732114">
    <w:abstractNumId w:val="1"/>
  </w:num>
  <w:num w:numId="8" w16cid:durableId="385377974">
    <w:abstractNumId w:val="6"/>
  </w:num>
  <w:num w:numId="9" w16cid:durableId="526991876">
    <w:abstractNumId w:val="16"/>
  </w:num>
  <w:num w:numId="10" w16cid:durableId="564218535">
    <w:abstractNumId w:val="2"/>
  </w:num>
  <w:num w:numId="11" w16cid:durableId="1038512878">
    <w:abstractNumId w:val="4"/>
  </w:num>
  <w:num w:numId="12" w16cid:durableId="1162895123">
    <w:abstractNumId w:val="5"/>
  </w:num>
  <w:num w:numId="13" w16cid:durableId="225267355">
    <w:abstractNumId w:val="10"/>
  </w:num>
  <w:num w:numId="14" w16cid:durableId="1302420880">
    <w:abstractNumId w:val="15"/>
  </w:num>
  <w:num w:numId="15" w16cid:durableId="1649935422">
    <w:abstractNumId w:val="18"/>
  </w:num>
  <w:num w:numId="16" w16cid:durableId="57359822">
    <w:abstractNumId w:val="23"/>
  </w:num>
  <w:num w:numId="17" w16cid:durableId="229002306">
    <w:abstractNumId w:val="11"/>
  </w:num>
  <w:num w:numId="18" w16cid:durableId="630205849">
    <w:abstractNumId w:val="12"/>
  </w:num>
  <w:num w:numId="19" w16cid:durableId="2102024247">
    <w:abstractNumId w:val="24"/>
  </w:num>
  <w:num w:numId="20" w16cid:durableId="759369245">
    <w:abstractNumId w:val="17"/>
  </w:num>
  <w:num w:numId="21" w16cid:durableId="975991476">
    <w:abstractNumId w:val="20"/>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139032566">
    <w:abstractNumId w:val="22"/>
  </w:num>
  <w:num w:numId="31" w16cid:durableId="1518036565">
    <w:abstractNumId w:val="8"/>
  </w:num>
  <w:num w:numId="32" w16cid:durableId="9315498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A2B71"/>
    <w:rsid w:val="000D0F7A"/>
    <w:rsid w:val="000D7B5E"/>
    <w:rsid w:val="00103049"/>
    <w:rsid w:val="001203F8"/>
    <w:rsid w:val="001537DA"/>
    <w:rsid w:val="002C5752"/>
    <w:rsid w:val="002F7504"/>
    <w:rsid w:val="00324D8D"/>
    <w:rsid w:val="0035094A"/>
    <w:rsid w:val="0038236C"/>
    <w:rsid w:val="003874E2"/>
    <w:rsid w:val="0039387D"/>
    <w:rsid w:val="00394A86"/>
    <w:rsid w:val="003B2E38"/>
    <w:rsid w:val="003E7CB0"/>
    <w:rsid w:val="0045308D"/>
    <w:rsid w:val="00490EA2"/>
    <w:rsid w:val="004946B6"/>
    <w:rsid w:val="004B411D"/>
    <w:rsid w:val="004D75AF"/>
    <w:rsid w:val="004E6A26"/>
    <w:rsid w:val="00524825"/>
    <w:rsid w:val="00546DB1"/>
    <w:rsid w:val="005B05DC"/>
    <w:rsid w:val="006243BB"/>
    <w:rsid w:val="00676119"/>
    <w:rsid w:val="006A3023"/>
    <w:rsid w:val="006F303C"/>
    <w:rsid w:val="006F44C9"/>
    <w:rsid w:val="00767E7E"/>
    <w:rsid w:val="007716E4"/>
    <w:rsid w:val="00785A3F"/>
    <w:rsid w:val="00795C41"/>
    <w:rsid w:val="007A795D"/>
    <w:rsid w:val="007A7CF4"/>
    <w:rsid w:val="007B514A"/>
    <w:rsid w:val="007C07D8"/>
    <w:rsid w:val="007D0EC6"/>
    <w:rsid w:val="007F6BB3"/>
    <w:rsid w:val="00803007"/>
    <w:rsid w:val="008102E0"/>
    <w:rsid w:val="00812531"/>
    <w:rsid w:val="00824BA4"/>
    <w:rsid w:val="00846F3B"/>
    <w:rsid w:val="00875E81"/>
    <w:rsid w:val="0089735C"/>
    <w:rsid w:val="008D1646"/>
    <w:rsid w:val="008D52CF"/>
    <w:rsid w:val="008D6A85"/>
    <w:rsid w:val="008F6F32"/>
    <w:rsid w:val="009321C6"/>
    <w:rsid w:val="009442BE"/>
    <w:rsid w:val="009572FF"/>
    <w:rsid w:val="009F216F"/>
    <w:rsid w:val="00A73BB3"/>
    <w:rsid w:val="00AB56F9"/>
    <w:rsid w:val="00AC5FF8"/>
    <w:rsid w:val="00AE6941"/>
    <w:rsid w:val="00B55003"/>
    <w:rsid w:val="00B73B91"/>
    <w:rsid w:val="00B973EF"/>
    <w:rsid w:val="00BB6CAE"/>
    <w:rsid w:val="00BF52E6"/>
    <w:rsid w:val="00BF6139"/>
    <w:rsid w:val="00C07259"/>
    <w:rsid w:val="00C209C9"/>
    <w:rsid w:val="00C27C81"/>
    <w:rsid w:val="00CD33B4"/>
    <w:rsid w:val="00CF3532"/>
    <w:rsid w:val="00D605F4"/>
    <w:rsid w:val="00D63BD3"/>
    <w:rsid w:val="00D87516"/>
    <w:rsid w:val="00DA711C"/>
    <w:rsid w:val="00E01792"/>
    <w:rsid w:val="00E35460"/>
    <w:rsid w:val="00EB3060"/>
    <w:rsid w:val="00EC5C6B"/>
    <w:rsid w:val="00ED6452"/>
    <w:rsid w:val="00F102D8"/>
    <w:rsid w:val="00F47E16"/>
    <w:rsid w:val="00F60E71"/>
    <w:rsid w:val="00FC710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ListParagraph">
    <w:name w:val="List Paragraph"/>
    <w:basedOn w:val="Normal"/>
    <w:semiHidden/>
    <w:locked/>
    <w:rsid w:val="00524825"/>
    <w:pPr>
      <w:ind w:left="720"/>
      <w:contextualSpacing/>
    </w:pPr>
  </w:style>
  <w:style w:type="character" w:styleId="UnresolvedMention">
    <w:name w:val="Unresolved Mention"/>
    <w:basedOn w:val="DefaultParagraphFont"/>
    <w:uiPriority w:val="99"/>
    <w:semiHidden/>
    <w:unhideWhenUsed/>
    <w:rsid w:val="004E6A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CDF1EE29DEB543579F2D95D0AF75862A"/>
        <w:category>
          <w:name w:val="General"/>
          <w:gallery w:val="placeholder"/>
        </w:category>
        <w:types>
          <w:type w:val="bbPlcHdr"/>
        </w:types>
        <w:behaviors>
          <w:behavior w:val="content"/>
        </w:behaviors>
        <w:guid w:val="{AC931FE0-022E-4F0C-88A8-E6309371EB45}"/>
      </w:docPartPr>
      <w:docPartBody>
        <w:p w:rsidR="009A6193" w:rsidRDefault="009A6193" w:rsidP="009A6193">
          <w:pPr>
            <w:pStyle w:val="CDF1EE29DEB543579F2D95D0AF75862A"/>
          </w:pPr>
          <w:r w:rsidRPr="0007110E">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56186B"/>
    <w:rsid w:val="006A3023"/>
    <w:rsid w:val="006F303C"/>
    <w:rsid w:val="00723B02"/>
    <w:rsid w:val="00897026"/>
    <w:rsid w:val="008A7C76"/>
    <w:rsid w:val="008C406B"/>
    <w:rsid w:val="008D04E3"/>
    <w:rsid w:val="008D6A85"/>
    <w:rsid w:val="009A6193"/>
    <w:rsid w:val="00A71FAD"/>
    <w:rsid w:val="00B21BDA"/>
    <w:rsid w:val="00B973EF"/>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9A6193"/>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CDF1EE29DEB543579F2D95D0AF75862A">
    <w:name w:val="CDF1EE29DEB543579F2D95D0AF75862A"/>
    <w:rsid w:val="009A6193"/>
    <w:pPr>
      <w:spacing w:line="278" w:lineRule="auto"/>
    </w:pPr>
    <w:rPr>
      <w:kern w:val="2"/>
      <w:sz w:val="24"/>
      <w:szCs w:val="24"/>
      <w:lang w:val="fr-BE" w:eastAsia="fr-BE"/>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5.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Props1.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2.xml><?xml version="1.0" encoding="utf-8"?>
<ds:datastoreItem xmlns:ds="http://schemas.openxmlformats.org/officeDocument/2006/customXml" ds:itemID="{1DB72EFA-9A9F-4F5B-AB9B-0434A59B82CF}">
  <ds:schemaRefs/>
</ds:datastoreItem>
</file>

<file path=customXml/itemProps3.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4.xml><?xml version="1.0" encoding="utf-8"?>
<ds:datastoreItem xmlns:ds="http://schemas.openxmlformats.org/officeDocument/2006/customXml" ds:itemID="{4EF90DE6-88B6-4264-9629-4D8DFDFE87D2}">
  <ds:schemaRefs/>
</ds:datastoreItem>
</file>

<file path=customXml/itemProps5.xml><?xml version="1.0" encoding="utf-8"?>
<ds:datastoreItem xmlns:ds="http://schemas.openxmlformats.org/officeDocument/2006/customXml" ds:itemID="{E13F9135-1087-4500-8E5E-22C058B77833}"/>
</file>

<file path=customXml/itemProps6.xml><?xml version="1.0" encoding="utf-8"?>
<ds:datastoreItem xmlns:ds="http://schemas.openxmlformats.org/officeDocument/2006/customXml" ds:itemID="{D3EA5527-7367-4268-9D83-5125C98D0ED2}">
  <ds:schemaRefs/>
</ds:datastoreItem>
</file>

<file path=customXml/itemProps7.xml><?xml version="1.0" encoding="utf-8"?>
<ds:datastoreItem xmlns:ds="http://schemas.openxmlformats.org/officeDocument/2006/customXml" ds:itemID="{264AC718-AF23-442A-92F5-08EA22515F3E}">
  <ds:schemaRefs>
    <ds:schemaRef ds:uri="08927195-b699-4be0-9ee2-6c66dc215b5a"/>
    <ds:schemaRef ds:uri="http://schemas.microsoft.com/office/2006/metadata/properties"/>
    <ds:schemaRef ds:uri="http://www.w3.org/XML/1998/namespace"/>
    <ds:schemaRef ds:uri="http://purl.org/dc/dcmitype/"/>
    <ds:schemaRef ds:uri="1929b814-5a78-4bdc-9841-d8b9ef424f65"/>
    <ds:schemaRef ds:uri="http://purl.org/dc/terms/"/>
    <ds:schemaRef ds:uri="http://schemas.microsoft.com/office/2006/documentManagement/types"/>
    <ds:schemaRef ds:uri="http://purl.org/dc/elements/1.1/"/>
    <ds:schemaRef ds:uri="http://schemas.microsoft.com/sharepoint/v3/fields"/>
    <ds:schemaRef ds:uri="http://schemas.microsoft.com/office/infopath/2007/PartnerControls"/>
    <ds:schemaRef ds:uri="http://schemas.openxmlformats.org/package/2006/metadata/core-properties"/>
    <ds:schemaRef ds:uri="a41a97bf-0494-41d8-ba3d-259bd7771890"/>
  </ds:schemaRefs>
</ds:datastoreItem>
</file>

<file path=docProps/app.xml><?xml version="1.0" encoding="utf-8"?>
<Properties xmlns="http://schemas.openxmlformats.org/officeDocument/2006/extended-properties" xmlns:vt="http://schemas.openxmlformats.org/officeDocument/2006/docPropsVTypes">
  <Template>Eurolook</Template>
  <TotalTime>11</TotalTime>
  <Pages>5</Pages>
  <Words>1535</Words>
  <Characters>7972</Characters>
  <Application>Microsoft Office Word</Application>
  <DocSecurity>0</DocSecurity>
  <PresentationFormat>Microsoft Word 14.0</PresentationFormat>
  <Lines>169</Lines>
  <Paragraphs>88</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ACOSTA Ines (ENER)</cp:lastModifiedBy>
  <cp:revision>4</cp:revision>
  <dcterms:created xsi:type="dcterms:W3CDTF">2025-04-09T16:46:00Z</dcterms:created>
  <dcterms:modified xsi:type="dcterms:W3CDTF">2025-04-10T08:00:00Z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